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C9582C" w:rsidP="00C9582C">
      <w:pPr>
        <w:jc w:val="center"/>
        <w:rPr>
          <w:rFonts w:ascii="Times New Roman" w:hAnsi="Times New Roman" w:cs="Times New Roman"/>
          <w:sz w:val="28"/>
          <w:szCs w:val="28"/>
        </w:rPr>
      </w:pPr>
      <w:r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AB3665">
            <w:pPr>
              <w:pStyle w:val="a6"/>
              <w:jc w:val="left"/>
              <w:rPr>
                <w:b/>
                <w:sz w:val="28"/>
                <w:szCs w:val="28"/>
              </w:rPr>
            </w:pPr>
          </w:p>
        </w:tc>
        <w:tc>
          <w:tcPr>
            <w:tcW w:w="3544" w:type="dxa"/>
          </w:tcPr>
          <w:p w:rsidR="006D2581" w:rsidRPr="00051B12" w:rsidRDefault="006D2581" w:rsidP="00AB3665">
            <w:pPr>
              <w:pStyle w:val="a6"/>
              <w:jc w:val="left"/>
              <w:rPr>
                <w:b/>
                <w:sz w:val="28"/>
                <w:szCs w:val="28"/>
              </w:rPr>
            </w:pPr>
          </w:p>
        </w:tc>
        <w:tc>
          <w:tcPr>
            <w:tcW w:w="3260" w:type="dxa"/>
          </w:tcPr>
          <w:p w:rsidR="006D2581" w:rsidRPr="00051B12" w:rsidRDefault="00853B10" w:rsidP="00AB3665">
            <w:pPr>
              <w:pStyle w:val="a6"/>
              <w:jc w:val="left"/>
              <w:rPr>
                <w:b/>
                <w:sz w:val="28"/>
                <w:szCs w:val="28"/>
              </w:rPr>
            </w:pPr>
            <w:r w:rsidRPr="00853B10">
              <w:rPr>
                <w:b/>
                <w:noProof/>
                <w:sz w:val="28"/>
                <w:szCs w:val="28"/>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lang w:eastAsia="ru-RU"/>
        </w:rPr>
      </w:pPr>
    </w:p>
    <w:p w:rsidR="00C9582C" w:rsidRDefault="00C9582C" w:rsidP="00E262AA">
      <w:pPr>
        <w:rPr>
          <w:noProof/>
          <w:lang w:eastAsia="ru-RU"/>
        </w:rPr>
      </w:pPr>
    </w:p>
    <w:p w:rsidR="00853B10" w:rsidRDefault="00853B10" w:rsidP="00E262AA">
      <w:pPr>
        <w:rPr>
          <w:noProof/>
          <w:lang w:eastAsia="ru-RU"/>
        </w:rPr>
      </w:pPr>
    </w:p>
    <w:p w:rsidR="00853B10" w:rsidRDefault="00853B10" w:rsidP="00E262AA">
      <w:pPr>
        <w:rPr>
          <w:noProof/>
          <w:lang w:eastAsia="ru-RU"/>
        </w:rPr>
      </w:pPr>
    </w:p>
    <w:p w:rsidR="00C9582C" w:rsidRDefault="00C9582C" w:rsidP="00C9582C">
      <w:pPr>
        <w:jc w:val="center"/>
        <w:rPr>
          <w:noProof/>
          <w:lang w:eastAsia="ru-RU"/>
        </w:rPr>
      </w:pPr>
    </w:p>
    <w:p w:rsidR="006D2581" w:rsidRDefault="006D2581" w:rsidP="006D2581">
      <w:pPr>
        <w:pStyle w:val="a8"/>
        <w:jc w:val="center"/>
        <w:rPr>
          <w:rFonts w:ascii="Times New Roman" w:hAnsi="Times New Roman"/>
          <w:b/>
          <w:sz w:val="28"/>
          <w:szCs w:val="28"/>
        </w:rPr>
      </w:pPr>
    </w:p>
    <w:p w:rsidR="006D2581" w:rsidRPr="0088698D" w:rsidRDefault="006D2581" w:rsidP="006D2581">
      <w:pPr>
        <w:pStyle w:val="a8"/>
        <w:jc w:val="center"/>
        <w:rPr>
          <w:rFonts w:ascii="Times New Roman" w:hAnsi="Times New Roman"/>
          <w:b/>
          <w:sz w:val="28"/>
          <w:szCs w:val="28"/>
        </w:rPr>
      </w:pPr>
      <w:r w:rsidRPr="0088698D">
        <w:rPr>
          <w:rFonts w:ascii="Times New Roman" w:hAnsi="Times New Roman"/>
          <w:b/>
          <w:sz w:val="28"/>
          <w:szCs w:val="28"/>
        </w:rPr>
        <w:t>Рабоча</w:t>
      </w:r>
      <w:r>
        <w:rPr>
          <w:rFonts w:ascii="Times New Roman" w:hAnsi="Times New Roman"/>
          <w:b/>
          <w:sz w:val="28"/>
          <w:szCs w:val="28"/>
        </w:rPr>
        <w:t>я программа</w:t>
      </w:r>
      <w:r>
        <w:rPr>
          <w:rFonts w:ascii="Times New Roman" w:hAnsi="Times New Roman"/>
          <w:b/>
          <w:sz w:val="28"/>
          <w:szCs w:val="28"/>
        </w:rPr>
        <w:br/>
      </w:r>
      <w:r w:rsidR="00AB3665">
        <w:rPr>
          <w:rFonts w:ascii="Times New Roman" w:hAnsi="Times New Roman"/>
          <w:b/>
          <w:sz w:val="28"/>
          <w:szCs w:val="28"/>
        </w:rPr>
        <w:t xml:space="preserve">по </w:t>
      </w:r>
      <w:r w:rsidR="00AB66DA">
        <w:rPr>
          <w:rFonts w:ascii="Times New Roman" w:hAnsi="Times New Roman"/>
          <w:b/>
          <w:sz w:val="28"/>
          <w:szCs w:val="28"/>
        </w:rPr>
        <w:t>музыке</w:t>
      </w:r>
      <w:r w:rsidR="004349C9">
        <w:rPr>
          <w:rFonts w:ascii="Times New Roman" w:hAnsi="Times New Roman"/>
          <w:b/>
          <w:sz w:val="28"/>
          <w:szCs w:val="28"/>
        </w:rPr>
        <w:br/>
        <w:t>5</w:t>
      </w:r>
      <w:r w:rsidRPr="0088698D">
        <w:rPr>
          <w:rFonts w:ascii="Times New Roman" w:hAnsi="Times New Roman"/>
          <w:b/>
          <w:sz w:val="28"/>
          <w:szCs w:val="28"/>
        </w:rPr>
        <w:t xml:space="preserve"> класс.</w:t>
      </w:r>
    </w:p>
    <w:p w:rsidR="006D2581" w:rsidRPr="0088698D" w:rsidRDefault="006D2581" w:rsidP="006D2581">
      <w:pPr>
        <w:pStyle w:val="a8"/>
        <w:jc w:val="center"/>
        <w:rPr>
          <w:rFonts w:ascii="Times New Roman" w:hAnsi="Times New Roman"/>
          <w:b/>
          <w:sz w:val="28"/>
          <w:szCs w:val="28"/>
        </w:rPr>
      </w:pPr>
      <w:r w:rsidRPr="0088698D">
        <w:rPr>
          <w:rFonts w:ascii="Times New Roman" w:hAnsi="Times New Roman"/>
          <w:b/>
          <w:sz w:val="28"/>
          <w:szCs w:val="28"/>
        </w:rPr>
        <w:t>Учитель:</w:t>
      </w:r>
      <w:r w:rsidR="001359B4">
        <w:rPr>
          <w:rFonts w:ascii="Times New Roman" w:hAnsi="Times New Roman"/>
          <w:b/>
          <w:sz w:val="28"/>
          <w:szCs w:val="28"/>
        </w:rPr>
        <w:t xml:space="preserve"> </w:t>
      </w:r>
      <w:r w:rsidRPr="0088698D">
        <w:rPr>
          <w:rFonts w:ascii="Times New Roman" w:hAnsi="Times New Roman"/>
          <w:b/>
          <w:sz w:val="28"/>
          <w:szCs w:val="28"/>
        </w:rPr>
        <w:t xml:space="preserve">Олейникова Софья </w:t>
      </w:r>
      <w:r>
        <w:rPr>
          <w:rFonts w:ascii="Times New Roman" w:hAnsi="Times New Roman"/>
          <w:b/>
          <w:sz w:val="28"/>
          <w:szCs w:val="28"/>
        </w:rPr>
        <w:t>Владимировна</w:t>
      </w:r>
    </w:p>
    <w:p w:rsidR="006D2581" w:rsidRDefault="00FE269D" w:rsidP="001359B4">
      <w:pPr>
        <w:pStyle w:val="a8"/>
        <w:jc w:val="center"/>
        <w:rPr>
          <w:rFonts w:ascii="Times New Roman" w:hAnsi="Times New Roman"/>
          <w:b/>
          <w:sz w:val="28"/>
          <w:szCs w:val="28"/>
        </w:rPr>
      </w:pPr>
      <w:r w:rsidRPr="00FE269D">
        <w:rPr>
          <w:rFonts w:ascii="Times New Roman" w:hAnsi="Times New Roman"/>
          <w:b/>
          <w:sz w:val="28"/>
          <w:szCs w:val="28"/>
        </w:rPr>
        <w:t>2026 - 2027 учебный год.</w:t>
      </w:r>
      <w:r w:rsidR="006D2581">
        <w:rPr>
          <w:rFonts w:ascii="Times New Roman" w:hAnsi="Times New Roman"/>
          <w:b/>
          <w:sz w:val="28"/>
          <w:szCs w:val="28"/>
        </w:rPr>
        <w:t>.</w:t>
      </w: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bookmarkStart w:id="0" w:name="_GoBack"/>
      <w:bookmarkEnd w:id="0"/>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6D2581" w:rsidRDefault="006D2581" w:rsidP="00C9582C">
      <w:pPr>
        <w:jc w:val="center"/>
        <w:rPr>
          <w:noProof/>
          <w:lang w:eastAsia="ru-RU"/>
        </w:rPr>
      </w:pPr>
    </w:p>
    <w:p w:rsidR="00C9582C" w:rsidRDefault="00C9582C" w:rsidP="00C9582C">
      <w:pPr>
        <w:jc w:val="center"/>
        <w:rPr>
          <w:noProof/>
          <w:lang w:eastAsia="ru-RU"/>
        </w:rPr>
      </w:pPr>
    </w:p>
    <w:p w:rsidR="00C9582C" w:rsidRDefault="006D2581" w:rsidP="001359B4">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п</w:t>
      </w:r>
      <w:r w:rsidRPr="006D2581">
        <w:rPr>
          <w:rFonts w:ascii="Times New Roman" w:hAnsi="Times New Roman" w:cs="Times New Roman"/>
          <w:b/>
          <w:noProof/>
          <w:sz w:val="24"/>
          <w:szCs w:val="24"/>
          <w:lang w:eastAsia="ru-RU"/>
        </w:rPr>
        <w:t>.</w:t>
      </w:r>
      <w:r>
        <w:rPr>
          <w:rFonts w:ascii="Times New Roman" w:hAnsi="Times New Roman" w:cs="Times New Roman"/>
          <w:b/>
          <w:noProof/>
          <w:sz w:val="24"/>
          <w:szCs w:val="24"/>
          <w:lang w:eastAsia="ru-RU"/>
        </w:rPr>
        <w:t xml:space="preserve"> Володарка</w:t>
      </w:r>
    </w:p>
    <w:p w:rsidR="006D2581" w:rsidRDefault="00FE269D" w:rsidP="001359B4">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r w:rsidR="006D2581">
        <w:rPr>
          <w:rFonts w:ascii="Times New Roman" w:hAnsi="Times New Roman" w:cs="Times New Roman"/>
          <w:b/>
          <w:noProof/>
          <w:sz w:val="24"/>
          <w:szCs w:val="24"/>
          <w:lang w:eastAsia="ru-RU"/>
        </w:rPr>
        <w:t xml:space="preserve"> г</w:t>
      </w:r>
    </w:p>
    <w:p w:rsidR="00B8776E" w:rsidRDefault="00B8776E" w:rsidP="001359B4">
      <w:pPr>
        <w:spacing w:after="0"/>
        <w:jc w:val="center"/>
        <w:rPr>
          <w:rFonts w:ascii="Times New Roman" w:hAnsi="Times New Roman" w:cs="Times New Roman"/>
          <w:b/>
          <w:noProof/>
          <w:sz w:val="24"/>
          <w:szCs w:val="24"/>
          <w:lang w:eastAsia="ru-RU"/>
        </w:rPr>
      </w:pPr>
    </w:p>
    <w:p w:rsidR="004349C9" w:rsidRDefault="004349C9" w:rsidP="004349C9">
      <w:pPr>
        <w:pStyle w:val="a8"/>
        <w:jc w:val="center"/>
        <w:rPr>
          <w:rFonts w:ascii="Times New Roman" w:hAnsi="Times New Roman"/>
          <w:b/>
          <w:sz w:val="28"/>
          <w:szCs w:val="28"/>
        </w:rPr>
      </w:pPr>
      <w:r>
        <w:rPr>
          <w:rFonts w:ascii="Times New Roman" w:hAnsi="Times New Roman"/>
          <w:b/>
          <w:sz w:val="28"/>
          <w:szCs w:val="28"/>
        </w:rPr>
        <w:t>ПОЯСНИТЕЛЬНАЯ ЗАПИСКА</w:t>
      </w:r>
    </w:p>
    <w:p w:rsidR="0015006B" w:rsidRDefault="0015006B" w:rsidP="0015006B">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Рабочая программа по музыке составлена на основе:</w:t>
      </w:r>
    </w:p>
    <w:p w:rsidR="00D04C9B" w:rsidRDefault="00D04C9B" w:rsidP="00D04C9B">
      <w:pPr>
        <w:pStyle w:val="af1"/>
        <w:ind w:firstLine="708"/>
        <w:jc w:val="both"/>
        <w:rPr>
          <w:rFonts w:ascii="Times New Roman" w:hAnsi="Times New Roman"/>
          <w:sz w:val="24"/>
          <w:szCs w:val="24"/>
        </w:rPr>
      </w:pPr>
      <w:r>
        <w:rPr>
          <w:rFonts w:ascii="Times New Roman" w:hAnsi="Times New Roman"/>
          <w:sz w:val="24"/>
          <w:szCs w:val="24"/>
        </w:rPr>
        <w:t>-Федеральной адаптированной основной общеобразовательной программы для  обучающихся с умственной отсталостью (интеллектуальными нарушениями). Приказ Министерства просвещения РФ от 24 ноября 2022 года №1026;</w:t>
      </w:r>
    </w:p>
    <w:p w:rsidR="00D04C9B" w:rsidRDefault="00D04C9B" w:rsidP="00D04C9B">
      <w:pPr>
        <w:pStyle w:val="af1"/>
        <w:ind w:firstLine="708"/>
        <w:jc w:val="both"/>
        <w:rPr>
          <w:rFonts w:ascii="Times New Roman" w:hAnsi="Times New Roman"/>
          <w:sz w:val="24"/>
          <w:szCs w:val="24"/>
        </w:rPr>
      </w:pPr>
      <w:r>
        <w:rPr>
          <w:rFonts w:ascii="Times New Roman" w:hAnsi="Times New Roman"/>
          <w:sz w:val="24"/>
          <w:szCs w:val="24"/>
        </w:rPr>
        <w:t xml:space="preserve">-ФГОС образования обучающихся с УО (ИН). Приказ Минобрнауки России от 19 декабря 2014 года №1599. </w:t>
      </w:r>
    </w:p>
    <w:p w:rsidR="0015006B" w:rsidRDefault="0015006B" w:rsidP="0015006B">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 xml:space="preserve">Программа рассчитана на 34 часа в год, 1 час в неделю. </w:t>
      </w:r>
    </w:p>
    <w:p w:rsidR="0015006B" w:rsidRDefault="0015006B" w:rsidP="0015006B">
      <w:pPr>
        <w:pStyle w:val="a8"/>
        <w:spacing w:after="0" w:line="240" w:lineRule="auto"/>
        <w:ind w:left="0"/>
        <w:jc w:val="both"/>
        <w:rPr>
          <w:rFonts w:ascii="Times New Roman" w:hAnsi="Times New Roman"/>
          <w:sz w:val="24"/>
          <w:szCs w:val="28"/>
        </w:rPr>
      </w:pPr>
      <w:r>
        <w:rPr>
          <w:rFonts w:ascii="Times New Roman" w:hAnsi="Times New Roman"/>
          <w:sz w:val="24"/>
          <w:szCs w:val="28"/>
        </w:rPr>
        <w:tab/>
        <w:t>Музыкальное воспитание и обучение является неотъемлемой частью учебного процесса.</w:t>
      </w:r>
    </w:p>
    <w:p w:rsidR="0015006B" w:rsidRDefault="0015006B" w:rsidP="0015006B">
      <w:pPr>
        <w:pStyle w:val="a8"/>
        <w:spacing w:after="0" w:line="240" w:lineRule="auto"/>
        <w:ind w:left="0" w:firstLine="708"/>
        <w:jc w:val="both"/>
        <w:rPr>
          <w:rFonts w:ascii="Times New Roman" w:hAnsi="Times New Roman"/>
          <w:sz w:val="28"/>
          <w:szCs w:val="28"/>
        </w:rPr>
      </w:pPr>
      <w:r>
        <w:rPr>
          <w:rFonts w:ascii="Times New Roman" w:eastAsia="Calibri" w:hAnsi="Times New Roman"/>
          <w:sz w:val="24"/>
          <w:szCs w:val="24"/>
        </w:rPr>
        <w:t xml:space="preserve">Цель – приобщение к музыкальной культуре обучающихся с УО как к неотъемлемой части духовной культуры. </w:t>
      </w:r>
    </w:p>
    <w:p w:rsidR="0015006B" w:rsidRDefault="0015006B" w:rsidP="0015006B">
      <w:pPr>
        <w:pStyle w:val="a8"/>
        <w:spacing w:after="0" w:line="240" w:lineRule="auto"/>
        <w:ind w:left="0"/>
        <w:jc w:val="both"/>
        <w:rPr>
          <w:rFonts w:ascii="Times New Roman" w:eastAsia="Calibri" w:hAnsi="Times New Roman"/>
          <w:sz w:val="24"/>
          <w:szCs w:val="24"/>
        </w:rPr>
      </w:pPr>
      <w:r>
        <w:rPr>
          <w:rFonts w:ascii="Times New Roman" w:hAnsi="Times New Roman"/>
          <w:sz w:val="24"/>
          <w:szCs w:val="28"/>
        </w:rPr>
        <w:tab/>
      </w:r>
      <w:r>
        <w:rPr>
          <w:rFonts w:ascii="Times New Roman" w:eastAsia="Calibri" w:hAnsi="Times New Roman"/>
          <w:sz w:val="24"/>
          <w:szCs w:val="24"/>
        </w:rPr>
        <w:t>Задачи учебного предмета «Музыка»:</w:t>
      </w:r>
    </w:p>
    <w:p w:rsidR="0015006B" w:rsidRDefault="0015006B" w:rsidP="0015006B">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15006B" w:rsidRDefault="0015006B" w:rsidP="0015006B">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выступлений профессиональных и самодеятельных музыкальных исполнителей, самостоятельной музыкальной деятельности;</w:t>
      </w:r>
    </w:p>
    <w:p w:rsidR="0015006B" w:rsidRDefault="0015006B" w:rsidP="0015006B">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способности получать удовольствие от слушания музыкальных произведений, выделение собственных предпочтений в восприятии музыки, приобретение опыта самостоятельной музыкально-исполнительской и музыкально-оценочной деятельности;</w:t>
      </w:r>
    </w:p>
    <w:p w:rsidR="0015006B" w:rsidRDefault="0015006B" w:rsidP="0015006B">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формирование простейших  эстетических ориентиров и их использование в организации обыденной жизни и праздника;</w:t>
      </w:r>
    </w:p>
    <w:p w:rsidR="0015006B" w:rsidRDefault="0015006B" w:rsidP="0015006B">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восприятия, в том числе восприятия музыки, мыслительных процессов, певческого голоса, творческих способностей учащихся.</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 содержание программы входит:</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-восприятие музыки;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-хоровое пение;</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-элементы музыкальной грамоты;</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игра на музыкальных инструментах детского оркестра.</w:t>
      </w:r>
    </w:p>
    <w:p w:rsidR="0015006B" w:rsidRDefault="0015006B" w:rsidP="0015006B">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«Восприятие музыки»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Репертуар: произведения отечественной музыкальной культуры ; музыка народная и композиторская; детская классическая, современная.   </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о природе, труде, профессиях, общественных явлениях, детстве, школьной жизни.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Жанры: праздничная, маршевая, колыбельные песни.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музыки: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эмоциональной отзывчивости и эмоционального реагирования на произведения различных музыкальных жанров, разных по своему характеру;</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передавать словами примерное содержание музыкального произведения;</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определять разнообразные по форме и характеру музыкальные произведения (марш, танец, песня; веселая, грустная, спокойная мелодия);</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развитие умения самостоятельно узнавать и называть песни по вступлению; умением выделять мелодию и сопровождение в песне и в инструментальном произведении;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t xml:space="preserve"> </w:t>
      </w:r>
      <w:r>
        <w:rPr>
          <w:rFonts w:ascii="Times New Roman" w:eastAsia="Calibri" w:hAnsi="Times New Roman" w:cs="Times New Roman"/>
          <w:sz w:val="24"/>
          <w:szCs w:val="24"/>
        </w:rPr>
        <w:t>развитие умения различать части песни (запев, припев, проигрыш, окончание);</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пением соло и хором; формирование представлений о различных музыкальных коллективах (ансамбль, оркестр);</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музыкальными инструментами и их звучанием (фортепиано, барабан, скрипка).</w:t>
      </w:r>
    </w:p>
    <w:p w:rsidR="0015006B" w:rsidRDefault="0015006B" w:rsidP="0015006B">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«Хоровое пение».</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Песенный репертуар: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доступен  по смыслу, отражает знакомые образы, события и явления, имеет простой ритмический рисунок мелодии, короткие музыкальные фразы, соответствующие требованиям организации щадящего режима по отношению к голосу.</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Тематика произведений: о природе, труде, профессиях, общественных явлениях, детстве, школьной жизни и т.д. </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Среди жанров: песни-прибаутки, шуточные песни, игровые песни, трудовые песни, колыбельные песни и пр.</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Навык пения:</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певческой установке;</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певческим дыханием;</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-пение коротких попевок на одном дыхании;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устойчивого навыка естественного ненапряженного звучания;</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кантиленой;</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Изучение </w:t>
      </w:r>
      <w:r>
        <w:rPr>
          <w:rFonts w:ascii="Times New Roman" w:eastAsia="Calibri" w:hAnsi="Times New Roman" w:cs="Times New Roman"/>
          <w:b/>
          <w:sz w:val="24"/>
          <w:szCs w:val="24"/>
        </w:rPr>
        <w:t>«элементов музыкальной грамоты»</w:t>
      </w:r>
      <w:r>
        <w:rPr>
          <w:rFonts w:ascii="Times New Roman" w:eastAsia="Calibri" w:hAnsi="Times New Roman" w:cs="Times New Roman"/>
          <w:sz w:val="24"/>
          <w:szCs w:val="24"/>
        </w:rPr>
        <w:t xml:space="preserve"> </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высотой звука;</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динамическими особенностями;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различать звук по длительности;</w:t>
      </w:r>
    </w:p>
    <w:p w:rsidR="0015006B" w:rsidRDefault="0015006B" w:rsidP="0015006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-элементарные сведения о нотной записи.</w:t>
      </w:r>
    </w:p>
    <w:p w:rsidR="0015006B" w:rsidRDefault="0015006B" w:rsidP="0015006B">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w:t>
      </w:r>
      <w:r>
        <w:rPr>
          <w:rFonts w:ascii="Times New Roman" w:eastAsia="Calibri" w:hAnsi="Times New Roman"/>
          <w:b/>
          <w:sz w:val="24"/>
          <w:szCs w:val="24"/>
        </w:rPr>
        <w:t>Игра на музыкальных инструментах детского оркестра»</w:t>
      </w:r>
      <w:r>
        <w:rPr>
          <w:rFonts w:ascii="Times New Roman" w:eastAsia="Calibri" w:hAnsi="Times New Roman"/>
          <w:sz w:val="24"/>
          <w:szCs w:val="24"/>
        </w:rPr>
        <w:t xml:space="preserve"> </w:t>
      </w:r>
    </w:p>
    <w:p w:rsidR="0015006B" w:rsidRDefault="0015006B" w:rsidP="0015006B">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Репертуар: фольклорные произведения, современных авторов и классиков.</w:t>
      </w:r>
    </w:p>
    <w:p w:rsidR="0015006B" w:rsidRDefault="0015006B" w:rsidP="0015006B">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Жанры: марш, полька, вальс.</w:t>
      </w:r>
    </w:p>
    <w:p w:rsidR="0015006B" w:rsidRDefault="0015006B" w:rsidP="0015006B">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Содержание:</w:t>
      </w:r>
    </w:p>
    <w:p w:rsidR="0015006B" w:rsidRDefault="0015006B" w:rsidP="0015006B">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-обучение игре на ударно-шумовых инструментах.</w:t>
      </w:r>
    </w:p>
    <w:p w:rsidR="0015006B" w:rsidRDefault="0015006B" w:rsidP="004349C9">
      <w:pPr>
        <w:pStyle w:val="a8"/>
        <w:jc w:val="center"/>
        <w:rPr>
          <w:rFonts w:ascii="Times New Roman" w:hAnsi="Times New Roman"/>
          <w:b/>
          <w:sz w:val="28"/>
          <w:szCs w:val="28"/>
        </w:rPr>
      </w:pPr>
    </w:p>
    <w:p w:rsidR="004349C9" w:rsidRDefault="004349C9" w:rsidP="004349C9">
      <w:pPr>
        <w:pStyle w:val="a8"/>
        <w:jc w:val="center"/>
        <w:rPr>
          <w:rFonts w:ascii="Times New Roman" w:hAnsi="Times New Roman"/>
          <w:b/>
          <w:sz w:val="28"/>
          <w:szCs w:val="28"/>
        </w:rPr>
      </w:pPr>
      <w:r>
        <w:rPr>
          <w:rFonts w:ascii="Times New Roman" w:hAnsi="Times New Roman"/>
          <w:b/>
          <w:sz w:val="28"/>
          <w:szCs w:val="28"/>
        </w:rPr>
        <w:t>Содержание программы и учебно-тематический план.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701"/>
        <w:gridCol w:w="6531"/>
        <w:gridCol w:w="805"/>
      </w:tblGrid>
      <w:tr w:rsidR="004349C9" w:rsidTr="004349C9">
        <w:tc>
          <w:tcPr>
            <w:tcW w:w="426"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Раздел</w:t>
            </w:r>
          </w:p>
        </w:tc>
        <w:tc>
          <w:tcPr>
            <w:tcW w:w="6531"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Содержание раздела</w:t>
            </w:r>
          </w:p>
        </w:tc>
        <w:tc>
          <w:tcPr>
            <w:tcW w:w="805"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Всего часов</w:t>
            </w:r>
          </w:p>
        </w:tc>
      </w:tr>
      <w:tr w:rsidR="004349C9" w:rsidTr="004349C9">
        <w:tc>
          <w:tcPr>
            <w:tcW w:w="426"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hideMark/>
          </w:tcPr>
          <w:p w:rsidR="004349C9" w:rsidRDefault="00A474E2">
            <w:pPr>
              <w:spacing w:after="0" w:line="240" w:lineRule="auto"/>
              <w:jc w:val="center"/>
              <w:rPr>
                <w:rFonts w:ascii="Times New Roman" w:hAnsi="Times New Roman" w:cs="Times New Roman"/>
              </w:rPr>
            </w:pPr>
            <w:r>
              <w:rPr>
                <w:rFonts w:ascii="Times New Roman" w:hAnsi="Times New Roman" w:cs="Times New Roman"/>
              </w:rPr>
              <w:t xml:space="preserve">Хоровое пение </w:t>
            </w:r>
          </w:p>
        </w:tc>
        <w:tc>
          <w:tcPr>
            <w:tcW w:w="6531"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both"/>
              <w:rPr>
                <w:rFonts w:ascii="Times New Roman" w:hAnsi="Times New Roman" w:cs="Times New Roman"/>
                <w:b/>
                <w:i/>
              </w:rPr>
            </w:pPr>
            <w:r>
              <w:rPr>
                <w:rFonts w:ascii="Times New Roman" w:hAnsi="Times New Roman" w:cs="Times New Roman"/>
              </w:rPr>
              <w:t>Пойду ль я выйду ль я да» РНП. Разучивание. «Любитель – рыболов». М. Старокдомский. Разучивание.  Разные приемы исполнения песен. «А я по лугу» РНП. Разучивание.  «Как на тоненький ледок» РНП. Разучивание. «Прекрасное далеко» Е. Крылатов. Разучивание. «Песенка Деда Мороза». Е. Крылатов. «Катюша» М. Блантер. Разучивание. «Когда мои друзья со мной» В. Шаинский. «Облака» В. Шаинский. «Догадайтесь сами» Н. Елисеев. Н. Елисеев. Разучивание.  «Калинка» РНП. Разучивание.</w:t>
            </w:r>
          </w:p>
        </w:tc>
        <w:tc>
          <w:tcPr>
            <w:tcW w:w="805"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8</w:t>
            </w:r>
          </w:p>
        </w:tc>
      </w:tr>
      <w:tr w:rsidR="004349C9" w:rsidTr="004349C9">
        <w:tc>
          <w:tcPr>
            <w:tcW w:w="426"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2</w:t>
            </w:r>
          </w:p>
        </w:tc>
        <w:tc>
          <w:tcPr>
            <w:tcW w:w="1701" w:type="dxa"/>
            <w:tcBorders>
              <w:top w:val="single" w:sz="4" w:space="0" w:color="000000"/>
              <w:left w:val="single" w:sz="4" w:space="0" w:color="000000"/>
              <w:bottom w:val="single" w:sz="4" w:space="0" w:color="000000"/>
              <w:right w:val="single" w:sz="4" w:space="0" w:color="000000"/>
            </w:tcBorders>
            <w:hideMark/>
          </w:tcPr>
          <w:p w:rsidR="004349C9" w:rsidRDefault="00A474E2">
            <w:pPr>
              <w:spacing w:after="0" w:line="240" w:lineRule="auto"/>
              <w:jc w:val="center"/>
              <w:rPr>
                <w:rFonts w:ascii="Times New Roman" w:hAnsi="Times New Roman" w:cs="Times New Roman"/>
              </w:rPr>
            </w:pPr>
            <w:r>
              <w:rPr>
                <w:rFonts w:ascii="Times New Roman" w:hAnsi="Times New Roman" w:cs="Times New Roman"/>
              </w:rPr>
              <w:t>Музыкальное восприятие</w:t>
            </w:r>
          </w:p>
        </w:tc>
        <w:tc>
          <w:tcPr>
            <w:tcW w:w="6531"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both"/>
              <w:rPr>
                <w:rFonts w:ascii="Times New Roman" w:hAnsi="Times New Roman" w:cs="Times New Roman"/>
              </w:rPr>
            </w:pPr>
            <w:r>
              <w:rPr>
                <w:rFonts w:ascii="Times New Roman" w:hAnsi="Times New Roman" w:cs="Times New Roman"/>
              </w:rPr>
              <w:t xml:space="preserve">Особенности русской народной музыки. </w:t>
            </w:r>
          </w:p>
          <w:p w:rsidR="004349C9" w:rsidRDefault="004349C9">
            <w:pPr>
              <w:spacing w:after="0" w:line="240" w:lineRule="auto"/>
              <w:jc w:val="both"/>
              <w:rPr>
                <w:rFonts w:ascii="Times New Roman" w:hAnsi="Times New Roman" w:cs="Times New Roman"/>
              </w:rPr>
            </w:pPr>
            <w:r>
              <w:rPr>
                <w:rFonts w:ascii="Times New Roman" w:hAnsi="Times New Roman" w:cs="Times New Roman"/>
              </w:rPr>
              <w:t xml:space="preserve">Жанры русской народной музыки.  </w:t>
            </w:r>
          </w:p>
          <w:p w:rsidR="004349C9" w:rsidRDefault="004349C9">
            <w:pPr>
              <w:spacing w:after="0" w:line="240" w:lineRule="auto"/>
              <w:jc w:val="both"/>
              <w:rPr>
                <w:rFonts w:ascii="Times New Roman" w:hAnsi="Times New Roman" w:cs="Times New Roman"/>
              </w:rPr>
            </w:pPr>
            <w:r>
              <w:rPr>
                <w:rFonts w:ascii="Times New Roman" w:hAnsi="Times New Roman" w:cs="Times New Roman"/>
              </w:rPr>
              <w:t xml:space="preserve">Характерные особенности музыки.  </w:t>
            </w:r>
          </w:p>
          <w:p w:rsidR="004349C9" w:rsidRDefault="004349C9">
            <w:pPr>
              <w:spacing w:after="0" w:line="240" w:lineRule="auto"/>
              <w:jc w:val="both"/>
              <w:rPr>
                <w:rFonts w:ascii="Times New Roman" w:hAnsi="Times New Roman" w:cs="Times New Roman"/>
              </w:rPr>
            </w:pPr>
            <w:r>
              <w:rPr>
                <w:rFonts w:ascii="Times New Roman" w:hAnsi="Times New Roman" w:cs="Times New Roman"/>
              </w:rPr>
              <w:t xml:space="preserve">Многожанровость русской народной песни как отражение разнообразия связей музыки с жизнью народа и его бытом. Русские народные песни и их характерные особенности.   Роль </w:t>
            </w:r>
            <w:r>
              <w:rPr>
                <w:rFonts w:ascii="Times New Roman" w:hAnsi="Times New Roman" w:cs="Times New Roman"/>
              </w:rPr>
              <w:lastRenderedPageBreak/>
              <w:t>музыки в жизни, трудовой деятельности  и отдыхе людей. С.Никитин «Под музыку Вивальди».</w:t>
            </w:r>
          </w:p>
          <w:p w:rsidR="004349C9" w:rsidRDefault="004349C9">
            <w:pPr>
              <w:spacing w:after="0" w:line="240" w:lineRule="auto"/>
              <w:jc w:val="both"/>
              <w:rPr>
                <w:rFonts w:ascii="Times New Roman" w:hAnsi="Times New Roman" w:cs="Times New Roman"/>
              </w:rPr>
            </w:pPr>
            <w:r>
              <w:rPr>
                <w:rFonts w:ascii="Times New Roman" w:hAnsi="Times New Roman" w:cs="Times New Roman"/>
              </w:rPr>
              <w:t>Паузы долгие, короткие. Знакомство. Л.Бетховен « Сурок», «К Элизе».</w:t>
            </w:r>
          </w:p>
          <w:p w:rsidR="004349C9" w:rsidRDefault="004349C9">
            <w:pPr>
              <w:spacing w:after="0" w:line="240" w:lineRule="auto"/>
              <w:jc w:val="both"/>
              <w:rPr>
                <w:rFonts w:ascii="Times New Roman" w:hAnsi="Times New Roman" w:cs="Times New Roman"/>
              </w:rPr>
            </w:pPr>
            <w:r>
              <w:rPr>
                <w:rFonts w:ascii="Times New Roman" w:hAnsi="Times New Roman" w:cs="Times New Roman"/>
              </w:rPr>
              <w:t>Э.Григ «Утро», «Танец Аниты».</w:t>
            </w:r>
          </w:p>
          <w:p w:rsidR="004349C9" w:rsidRDefault="004349C9">
            <w:pPr>
              <w:spacing w:after="0" w:line="240" w:lineRule="auto"/>
              <w:jc w:val="both"/>
              <w:rPr>
                <w:rFonts w:ascii="Times New Roman" w:hAnsi="Times New Roman" w:cs="Times New Roman"/>
              </w:rPr>
            </w:pPr>
            <w:r>
              <w:rPr>
                <w:rFonts w:ascii="Times New Roman" w:hAnsi="Times New Roman" w:cs="Times New Roman"/>
              </w:rPr>
              <w:t>И.Дунаевский Увертюра к кинофильму «Дети капитана Гранта».</w:t>
            </w:r>
          </w:p>
          <w:p w:rsidR="004349C9" w:rsidRDefault="004349C9">
            <w:pPr>
              <w:spacing w:after="0" w:line="240" w:lineRule="auto"/>
              <w:jc w:val="both"/>
              <w:rPr>
                <w:rFonts w:ascii="Times New Roman" w:hAnsi="Times New Roman" w:cs="Times New Roman"/>
              </w:rPr>
            </w:pPr>
            <w:r>
              <w:rPr>
                <w:rFonts w:ascii="Times New Roman" w:hAnsi="Times New Roman" w:cs="Times New Roman"/>
              </w:rPr>
              <w:t>А.Петров «Вальс» из кф «Берегсь автомобиля»</w:t>
            </w:r>
          </w:p>
        </w:tc>
        <w:tc>
          <w:tcPr>
            <w:tcW w:w="805"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lastRenderedPageBreak/>
              <w:t>24</w:t>
            </w:r>
          </w:p>
        </w:tc>
      </w:tr>
      <w:tr w:rsidR="004349C9" w:rsidTr="004349C9">
        <w:tc>
          <w:tcPr>
            <w:tcW w:w="426"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3</w:t>
            </w:r>
          </w:p>
        </w:tc>
        <w:tc>
          <w:tcPr>
            <w:tcW w:w="1701" w:type="dxa"/>
            <w:tcBorders>
              <w:top w:val="single" w:sz="4" w:space="0" w:color="000000"/>
              <w:left w:val="single" w:sz="4" w:space="0" w:color="000000"/>
              <w:bottom w:val="single" w:sz="4" w:space="0" w:color="000000"/>
              <w:right w:val="single" w:sz="4" w:space="0" w:color="000000"/>
            </w:tcBorders>
            <w:hideMark/>
          </w:tcPr>
          <w:p w:rsidR="004349C9" w:rsidRDefault="00A474E2">
            <w:pPr>
              <w:spacing w:after="0" w:line="240" w:lineRule="auto"/>
              <w:jc w:val="center"/>
              <w:rPr>
                <w:rFonts w:ascii="Times New Roman" w:hAnsi="Times New Roman" w:cs="Times New Roman"/>
              </w:rPr>
            </w:pPr>
            <w:r>
              <w:rPr>
                <w:rFonts w:ascii="Times New Roman" w:hAnsi="Times New Roman" w:cs="Times New Roman"/>
              </w:rPr>
              <w:t>Элементы музыкальной грамотности</w:t>
            </w:r>
          </w:p>
        </w:tc>
        <w:tc>
          <w:tcPr>
            <w:tcW w:w="6531"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both"/>
              <w:rPr>
                <w:rFonts w:ascii="Times New Roman" w:hAnsi="Times New Roman" w:cs="Times New Roman"/>
              </w:rPr>
            </w:pPr>
            <w:r>
              <w:rPr>
                <w:rFonts w:ascii="Times New Roman" w:hAnsi="Times New Roman" w:cs="Times New Roman"/>
              </w:rPr>
              <w:t>Понятие о нотной записи: нотный стан, нота, звук, пауза. Размеры музыкальных произведений. Знакомство.  Размеры музыкальных произведений. Определение на слух. М.Мусоргский «Рассвет на Москве-реке».</w:t>
            </w:r>
          </w:p>
        </w:tc>
        <w:tc>
          <w:tcPr>
            <w:tcW w:w="805" w:type="dxa"/>
            <w:tcBorders>
              <w:top w:val="single" w:sz="4" w:space="0" w:color="000000"/>
              <w:left w:val="single" w:sz="4" w:space="0" w:color="000000"/>
              <w:bottom w:val="single" w:sz="4" w:space="0" w:color="000000"/>
              <w:right w:val="single" w:sz="4" w:space="0" w:color="000000"/>
            </w:tcBorders>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2</w:t>
            </w:r>
          </w:p>
        </w:tc>
      </w:tr>
    </w:tbl>
    <w:p w:rsidR="004349C9" w:rsidRDefault="004349C9" w:rsidP="004349C9">
      <w:pPr>
        <w:pStyle w:val="a8"/>
        <w:spacing w:line="240" w:lineRule="auto"/>
        <w:jc w:val="center"/>
        <w:rPr>
          <w:rFonts w:ascii="Times New Roman" w:hAnsi="Times New Roman"/>
          <w:b/>
          <w:color w:val="000000"/>
          <w:sz w:val="28"/>
          <w:szCs w:val="28"/>
        </w:rPr>
      </w:pPr>
    </w:p>
    <w:p w:rsidR="004349C9" w:rsidRDefault="004349C9" w:rsidP="004349C9">
      <w:pPr>
        <w:pStyle w:val="a8"/>
        <w:spacing w:line="240" w:lineRule="auto"/>
        <w:jc w:val="center"/>
        <w:rPr>
          <w:rFonts w:ascii="Times New Roman" w:hAnsi="Times New Roman"/>
          <w:b/>
          <w:color w:val="000000"/>
          <w:sz w:val="28"/>
          <w:szCs w:val="28"/>
        </w:rPr>
      </w:pPr>
      <w:r>
        <w:rPr>
          <w:rFonts w:ascii="Times New Roman" w:hAnsi="Times New Roman"/>
          <w:b/>
          <w:color w:val="000000"/>
          <w:sz w:val="28"/>
          <w:szCs w:val="28"/>
        </w:rPr>
        <w:t>График  проведения итоговых, контрольных и проверочных работ по предмету.</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4694"/>
        <w:gridCol w:w="786"/>
        <w:gridCol w:w="1122"/>
        <w:gridCol w:w="1233"/>
      </w:tblGrid>
      <w:tr w:rsidR="004349C9" w:rsidTr="004349C9">
        <w:tc>
          <w:tcPr>
            <w:tcW w:w="824" w:type="pct"/>
            <w:vMerge w:val="restart"/>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Четверть</w:t>
            </w:r>
          </w:p>
        </w:tc>
        <w:tc>
          <w:tcPr>
            <w:tcW w:w="2502" w:type="pct"/>
            <w:vMerge w:val="restart"/>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Раздел</w:t>
            </w:r>
          </w:p>
        </w:tc>
        <w:tc>
          <w:tcPr>
            <w:tcW w:w="41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349C9" w:rsidRDefault="004349C9">
            <w:pPr>
              <w:spacing w:after="0" w:line="240" w:lineRule="auto"/>
              <w:ind w:left="113" w:right="113"/>
              <w:jc w:val="center"/>
              <w:rPr>
                <w:rFonts w:ascii="Times New Roman" w:hAnsi="Times New Roman" w:cs="Times New Roman"/>
              </w:rPr>
            </w:pPr>
            <w:r>
              <w:rPr>
                <w:rFonts w:ascii="Times New Roman" w:hAnsi="Times New Roman" w:cs="Times New Roman"/>
              </w:rPr>
              <w:t>Всего часов</w:t>
            </w:r>
          </w:p>
        </w:tc>
        <w:tc>
          <w:tcPr>
            <w:tcW w:w="1255" w:type="pct"/>
            <w:gridSpan w:val="2"/>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jc w:val="center"/>
              <w:rPr>
                <w:rFonts w:ascii="Times New Roman" w:hAnsi="Times New Roman" w:cs="Times New Roman"/>
              </w:rPr>
            </w:pPr>
            <w:r>
              <w:rPr>
                <w:rFonts w:ascii="Times New Roman" w:hAnsi="Times New Roman" w:cs="Times New Roman"/>
              </w:rPr>
              <w:t>Практическая часть</w:t>
            </w:r>
          </w:p>
        </w:tc>
      </w:tr>
      <w:tr w:rsidR="004349C9" w:rsidTr="004349C9">
        <w:trPr>
          <w:cantSplit/>
          <w:trHeight w:val="15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49C9" w:rsidRDefault="004349C9">
            <w:pPr>
              <w:spacing w:after="0" w:line="240" w:lineRule="auto"/>
              <w:rPr>
                <w:rFonts w:ascii="Times New Roman" w:hAnsi="Times New Roman" w:cs="Times New Roman"/>
              </w:rPr>
            </w:pPr>
          </w:p>
        </w:tc>
        <w:tc>
          <w:tcPr>
            <w:tcW w:w="598" w:type="pct"/>
            <w:tcBorders>
              <w:top w:val="single" w:sz="4" w:space="0" w:color="auto"/>
              <w:left w:val="single" w:sz="4" w:space="0" w:color="auto"/>
              <w:bottom w:val="single" w:sz="4" w:space="0" w:color="auto"/>
              <w:right w:val="single" w:sz="4" w:space="0" w:color="auto"/>
            </w:tcBorders>
            <w:textDirection w:val="btLr"/>
            <w:vAlign w:val="center"/>
            <w:hideMark/>
          </w:tcPr>
          <w:p w:rsidR="004349C9" w:rsidRDefault="004349C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Исполнение песен соло</w:t>
            </w:r>
          </w:p>
        </w:tc>
        <w:tc>
          <w:tcPr>
            <w:tcW w:w="657" w:type="pct"/>
            <w:tcBorders>
              <w:top w:val="single" w:sz="4" w:space="0" w:color="auto"/>
              <w:left w:val="single" w:sz="4" w:space="0" w:color="auto"/>
              <w:bottom w:val="single" w:sz="4" w:space="0" w:color="auto"/>
              <w:right w:val="single" w:sz="4" w:space="0" w:color="auto"/>
            </w:tcBorders>
            <w:textDirection w:val="btLr"/>
            <w:vAlign w:val="center"/>
            <w:hideMark/>
          </w:tcPr>
          <w:p w:rsidR="004349C9" w:rsidRDefault="004349C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Тестирование по теме</w:t>
            </w:r>
          </w:p>
        </w:tc>
      </w:tr>
      <w:tr w:rsidR="00A474E2" w:rsidTr="00A474E2">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 четверть</w:t>
            </w:r>
          </w:p>
        </w:tc>
        <w:tc>
          <w:tcPr>
            <w:tcW w:w="2502" w:type="pct"/>
            <w:tcBorders>
              <w:top w:val="single" w:sz="4" w:space="0" w:color="auto"/>
              <w:left w:val="single" w:sz="4" w:space="0" w:color="auto"/>
              <w:bottom w:val="single" w:sz="4" w:space="0" w:color="auto"/>
              <w:right w:val="single" w:sz="4" w:space="0" w:color="auto"/>
            </w:tcBorders>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 xml:space="preserve">Хоровое пение </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2</w:t>
            </w:r>
          </w:p>
        </w:tc>
        <w:tc>
          <w:tcPr>
            <w:tcW w:w="598"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A474E2">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Музыкальное восприятие</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7</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r>
      <w:tr w:rsidR="00A474E2" w:rsidTr="00A474E2">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Элементы музыкальной грамотности</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ind w:right="272"/>
              <w:jc w:val="center"/>
              <w:rPr>
                <w:rFonts w:ascii="Times New Roman" w:hAnsi="Times New Roman" w:cs="Times New Roman"/>
              </w:rPr>
            </w:pPr>
            <w:r>
              <w:rPr>
                <w:rFonts w:ascii="Times New Roman" w:hAnsi="Times New Roman" w:cs="Times New Roman"/>
              </w:rPr>
              <w:t>2 четверть</w:t>
            </w: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 xml:space="preserve">Хоровое пение </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2</w:t>
            </w:r>
          </w:p>
        </w:tc>
        <w:tc>
          <w:tcPr>
            <w:tcW w:w="598"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Музыкальное восприятие</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5</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Элементы музыкальной грамотности</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3 четверть</w:t>
            </w: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 xml:space="preserve">Хоровое пение </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598"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Музыкальное восприятие</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6</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Элементы музыкальной грамотности</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2</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4 четверть</w:t>
            </w: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 xml:space="preserve">Хоровое пение </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2</w:t>
            </w:r>
          </w:p>
        </w:tc>
        <w:tc>
          <w:tcPr>
            <w:tcW w:w="598"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c>
          <w:tcPr>
            <w:tcW w:w="657"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Музыкальное восприятие</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6</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r>
      <w:tr w:rsidR="00A474E2" w:rsidTr="004349C9">
        <w:trPr>
          <w:cantSplit/>
          <w:trHeight w:val="339"/>
        </w:trPr>
        <w:tc>
          <w:tcPr>
            <w:tcW w:w="824"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2502" w:type="pct"/>
            <w:tcBorders>
              <w:top w:val="single" w:sz="4" w:space="0" w:color="auto"/>
              <w:left w:val="single" w:sz="4" w:space="0" w:color="auto"/>
              <w:bottom w:val="single" w:sz="4" w:space="0" w:color="auto"/>
              <w:right w:val="single" w:sz="4" w:space="0" w:color="auto"/>
            </w:tcBorders>
            <w:hideMark/>
          </w:tcPr>
          <w:p w:rsidR="00A474E2" w:rsidRDefault="00A474E2" w:rsidP="00343316">
            <w:pPr>
              <w:spacing w:after="0" w:line="240" w:lineRule="auto"/>
              <w:jc w:val="center"/>
              <w:rPr>
                <w:rFonts w:ascii="Times New Roman" w:hAnsi="Times New Roman" w:cs="Times New Roman"/>
              </w:rPr>
            </w:pPr>
            <w:r>
              <w:rPr>
                <w:rFonts w:ascii="Times New Roman" w:hAnsi="Times New Roman" w:cs="Times New Roman"/>
              </w:rPr>
              <w:t>Элементы музыкальной грамотности</w:t>
            </w:r>
          </w:p>
        </w:tc>
        <w:tc>
          <w:tcPr>
            <w:tcW w:w="419"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w:t>
            </w:r>
          </w:p>
        </w:tc>
        <w:tc>
          <w:tcPr>
            <w:tcW w:w="598" w:type="pct"/>
            <w:tcBorders>
              <w:top w:val="single" w:sz="4" w:space="0" w:color="auto"/>
              <w:left w:val="single" w:sz="4" w:space="0" w:color="auto"/>
              <w:bottom w:val="single" w:sz="4" w:space="0" w:color="auto"/>
              <w:right w:val="single" w:sz="4" w:space="0" w:color="auto"/>
            </w:tcBorders>
            <w:vAlign w:val="center"/>
          </w:tcPr>
          <w:p w:rsidR="00A474E2" w:rsidRDefault="00A474E2">
            <w:pPr>
              <w:spacing w:after="0" w:line="240" w:lineRule="auto"/>
              <w:jc w:val="center"/>
              <w:rPr>
                <w:rFonts w:ascii="Times New Roman" w:hAnsi="Times New Roman" w:cs="Times New Roman"/>
              </w:rPr>
            </w:pPr>
          </w:p>
        </w:tc>
        <w:tc>
          <w:tcPr>
            <w:tcW w:w="657" w:type="pct"/>
            <w:tcBorders>
              <w:top w:val="single" w:sz="4" w:space="0" w:color="auto"/>
              <w:left w:val="single" w:sz="4" w:space="0" w:color="auto"/>
              <w:bottom w:val="single" w:sz="4" w:space="0" w:color="auto"/>
              <w:right w:val="single" w:sz="4" w:space="0" w:color="auto"/>
            </w:tcBorders>
            <w:vAlign w:val="center"/>
            <w:hideMark/>
          </w:tcPr>
          <w:p w:rsidR="00A474E2" w:rsidRDefault="00A474E2">
            <w:pPr>
              <w:spacing w:after="0" w:line="240" w:lineRule="auto"/>
              <w:jc w:val="center"/>
              <w:rPr>
                <w:rFonts w:ascii="Times New Roman" w:hAnsi="Times New Roman" w:cs="Times New Roman"/>
              </w:rPr>
            </w:pPr>
            <w:r>
              <w:rPr>
                <w:rFonts w:ascii="Times New Roman" w:hAnsi="Times New Roman" w:cs="Times New Roman"/>
              </w:rPr>
              <w:t>1</w:t>
            </w:r>
          </w:p>
        </w:tc>
      </w:tr>
    </w:tbl>
    <w:p w:rsidR="004349C9" w:rsidRDefault="004349C9" w:rsidP="004349C9">
      <w:pPr>
        <w:pStyle w:val="a8"/>
        <w:spacing w:before="240"/>
        <w:ind w:left="0"/>
        <w:jc w:val="center"/>
        <w:outlineLvl w:val="0"/>
        <w:rPr>
          <w:rFonts w:ascii="Times New Roman" w:hAnsi="Times New Roman"/>
          <w:b/>
          <w:sz w:val="28"/>
          <w:szCs w:val="28"/>
        </w:rPr>
      </w:pPr>
      <w:r>
        <w:rPr>
          <w:rFonts w:ascii="Times New Roman" w:hAnsi="Times New Roman"/>
          <w:b/>
          <w:sz w:val="28"/>
          <w:szCs w:val="28"/>
        </w:rPr>
        <w:t>Основные требования к знаниям и умениям учащихся.</w:t>
      </w:r>
    </w:p>
    <w:p w:rsidR="00A474E2" w:rsidRPr="00DC25C6" w:rsidRDefault="00A474E2" w:rsidP="00A474E2">
      <w:pPr>
        <w:spacing w:after="0" w:line="240" w:lineRule="auto"/>
        <w:ind w:firstLine="567"/>
        <w:jc w:val="both"/>
        <w:rPr>
          <w:rFonts w:ascii="Times New Roman" w:eastAsia="Calibri" w:hAnsi="Times New Roman"/>
          <w:sz w:val="24"/>
          <w:szCs w:val="24"/>
          <w:u w:val="single"/>
        </w:rPr>
      </w:pPr>
      <w:r w:rsidRPr="00DC25C6">
        <w:rPr>
          <w:rFonts w:ascii="Times New Roman" w:eastAsia="Calibri" w:hAnsi="Times New Roman"/>
          <w:sz w:val="24"/>
          <w:szCs w:val="24"/>
          <w:u w:val="single"/>
        </w:rPr>
        <w:t>Личностные результаты:</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положительная мотивация к занятиям различными видами музыкальной деятельности;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готовность к практическому применению приобретенного музыкального опыта в урочной и внеурочной деятельности, в том числе, в социокультурых проектах с обучающимися с нормативным развитием и другими окружающими людьми;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осознание себя гражданином России, гордящимся своей Родиной;</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адекватная самооценка собственных музыкальных способностей;</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начальные навыки реагирования на изменения социального мира;</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lastRenderedPageBreak/>
        <w:t>-</w:t>
      </w:r>
      <w:r w:rsidRPr="00A84C66">
        <w:rPr>
          <w:rFonts w:ascii="Times New Roman" w:eastAsia="Calibri" w:hAnsi="Times New Roman"/>
          <w:sz w:val="24"/>
          <w:szCs w:val="24"/>
        </w:rPr>
        <w:tab/>
        <w:t>сформированность музыкально-эстетических предпочтений, потребностей, ценностей, чувств и оценочных суждений;</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наличие доброжелательности, отзывчивости, открытости, понимания и сопереживания чувствам других людей;</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сформированность установки на здоровый образ жизни, бережное отношение к собственному здоровью, к материальным и духовным ценностям.</w:t>
      </w:r>
    </w:p>
    <w:p w:rsidR="00A474E2" w:rsidRPr="00DC25C6" w:rsidRDefault="00A474E2" w:rsidP="00A474E2">
      <w:pPr>
        <w:spacing w:after="0" w:line="240" w:lineRule="auto"/>
        <w:ind w:firstLine="567"/>
        <w:jc w:val="both"/>
        <w:rPr>
          <w:rFonts w:ascii="Times New Roman" w:eastAsia="Calibri" w:hAnsi="Times New Roman"/>
          <w:sz w:val="24"/>
          <w:szCs w:val="24"/>
          <w:u w:val="single"/>
        </w:rPr>
      </w:pPr>
      <w:r w:rsidRPr="00DC25C6">
        <w:rPr>
          <w:rFonts w:ascii="Times New Roman" w:eastAsia="Calibri" w:hAnsi="Times New Roman"/>
          <w:sz w:val="24"/>
          <w:szCs w:val="24"/>
          <w:u w:val="single"/>
        </w:rPr>
        <w:t>Предметные результаты:</w:t>
      </w:r>
    </w:p>
    <w:p w:rsidR="00A474E2" w:rsidRPr="00DC25C6" w:rsidRDefault="00A474E2" w:rsidP="00A474E2">
      <w:pPr>
        <w:spacing w:after="0" w:line="240" w:lineRule="auto"/>
        <w:ind w:firstLine="567"/>
        <w:jc w:val="both"/>
        <w:rPr>
          <w:rFonts w:ascii="Times New Roman" w:eastAsia="Calibri" w:hAnsi="Times New Roman"/>
          <w:b/>
          <w:sz w:val="24"/>
          <w:szCs w:val="24"/>
        </w:rPr>
      </w:pPr>
      <w:r w:rsidRPr="00DC25C6">
        <w:rPr>
          <w:rFonts w:ascii="Times New Roman" w:eastAsia="Calibri" w:hAnsi="Times New Roman"/>
          <w:b/>
          <w:sz w:val="24"/>
          <w:szCs w:val="24"/>
        </w:rPr>
        <w:t>Минимальный уровень:</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определение содержания знакомых музыкальных произведений;</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представления о некоторых музыкальных инструментах и их звучании;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пение с инструментальным сопровождением и без него (с помощью педагога);</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выразительное совместное исполнение выученных песен с простейшими элементами динамических оттенков;</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правильное формирование при пении гласных звуков и отчетливое произнесение согласных звуков в конце и в середине слов;</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правильная передача мелодии в диапазоне ре</w:t>
      </w:r>
      <w:r w:rsidRPr="00A84C66">
        <w:rPr>
          <w:rFonts w:ascii="Times New Roman" w:eastAsia="Calibri" w:hAnsi="Times New Roman"/>
          <w:sz w:val="24"/>
          <w:szCs w:val="24"/>
          <w:vertAlign w:val="superscript"/>
        </w:rPr>
        <w:t>1</w:t>
      </w:r>
      <w:r w:rsidRPr="00A84C66">
        <w:rPr>
          <w:rFonts w:ascii="Times New Roman" w:eastAsia="Calibri" w:hAnsi="Times New Roman"/>
          <w:sz w:val="24"/>
          <w:szCs w:val="24"/>
        </w:rPr>
        <w:t>-си</w:t>
      </w:r>
      <w:r w:rsidRPr="00A84C66">
        <w:rPr>
          <w:rFonts w:ascii="Times New Roman" w:eastAsia="Calibri" w:hAnsi="Times New Roman"/>
          <w:sz w:val="24"/>
          <w:szCs w:val="24"/>
          <w:vertAlign w:val="superscript"/>
        </w:rPr>
        <w:t>1</w:t>
      </w:r>
      <w:r w:rsidRPr="00A84C66">
        <w:rPr>
          <w:rFonts w:ascii="Times New Roman" w:eastAsia="Calibri" w:hAnsi="Times New Roman"/>
          <w:sz w:val="24"/>
          <w:szCs w:val="24"/>
        </w:rPr>
        <w:t>;</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различение вступления, запева, припева, проигрыша, окончания песни;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различение песни, танца, марша;</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передача ритмического рисунка мелодии (хлопками, на металлофоне, голосом);</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определение разнообразных по содержанию и характеру музыкальных произведений (веселые, грустные и спокойные);</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владение элементарными представлениями о нотной грамоте.</w:t>
      </w:r>
    </w:p>
    <w:p w:rsidR="00A474E2" w:rsidRPr="00DC25C6" w:rsidRDefault="00A474E2" w:rsidP="00A474E2">
      <w:pPr>
        <w:spacing w:after="0" w:line="240" w:lineRule="auto"/>
        <w:ind w:firstLine="567"/>
        <w:jc w:val="both"/>
        <w:rPr>
          <w:rFonts w:ascii="Times New Roman" w:eastAsia="Calibri" w:hAnsi="Times New Roman"/>
          <w:b/>
          <w:sz w:val="24"/>
          <w:szCs w:val="24"/>
        </w:rPr>
      </w:pPr>
      <w:r w:rsidRPr="00DC25C6">
        <w:rPr>
          <w:rFonts w:ascii="Times New Roman" w:eastAsia="Calibri" w:hAnsi="Times New Roman"/>
          <w:b/>
          <w:sz w:val="24"/>
          <w:szCs w:val="24"/>
        </w:rPr>
        <w:t>Достаточный уровень:</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самостоятельное исполнение разученных песен, как с инструментальным сопровождением, так и без него;</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представления обо всех включенных в Программу музыкальных инструментах и их звучании;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сольное пение и пение хором с выполнением требований художественного исполнения, с учетом средств музыкальной выразительности;</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ясное и четкое произнесение слов в песнях подвижного характера;</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различение разнообразных по характеру и звучанию песен, маршей, танцев;</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p>
    <w:p w:rsidR="00A474E2" w:rsidRPr="00A84C66" w:rsidRDefault="00A474E2" w:rsidP="00A474E2">
      <w:pPr>
        <w:tabs>
          <w:tab w:val="left" w:pos="567"/>
        </w:tabs>
        <w:spacing w:after="0" w:line="240" w:lineRule="auto"/>
        <w:ind w:firstLine="567"/>
        <w:jc w:val="both"/>
        <w:rPr>
          <w:rFonts w:ascii="Times New Roman" w:eastAsia="Calibri" w:hAnsi="Times New Roman"/>
          <w:sz w:val="24"/>
          <w:szCs w:val="24"/>
        </w:rPr>
      </w:pPr>
      <w:r w:rsidRPr="00A84C66">
        <w:rPr>
          <w:rFonts w:ascii="Times New Roman" w:eastAsia="Calibri" w:hAnsi="Times New Roman"/>
          <w:sz w:val="24"/>
          <w:szCs w:val="24"/>
        </w:rPr>
        <w:t>-</w:t>
      </w:r>
      <w:r w:rsidRPr="00A84C66">
        <w:rPr>
          <w:rFonts w:ascii="Times New Roman" w:eastAsia="Calibri" w:hAnsi="Times New Roman"/>
          <w:sz w:val="24"/>
          <w:szCs w:val="24"/>
        </w:rPr>
        <w:tab/>
        <w:t>владение элементами музыкальной грамоты, как средства графического изображения музыки.</w:t>
      </w:r>
    </w:p>
    <w:p w:rsidR="004349C9" w:rsidRDefault="004349C9" w:rsidP="004349C9">
      <w:pPr>
        <w:pStyle w:val="a8"/>
        <w:ind w:left="0"/>
        <w:jc w:val="center"/>
        <w:rPr>
          <w:rFonts w:ascii="Times New Roman" w:hAnsi="Times New Roman"/>
          <w:b/>
          <w:sz w:val="28"/>
          <w:szCs w:val="28"/>
        </w:rPr>
      </w:pPr>
      <w:r>
        <w:rPr>
          <w:rFonts w:ascii="Times New Roman" w:hAnsi="Times New Roman"/>
          <w:b/>
          <w:sz w:val="28"/>
          <w:szCs w:val="28"/>
        </w:rPr>
        <w:t>Перечень учебно – методического обеспечения</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 xml:space="preserve">Э. Шумилова. Песенник. М.: «Олимп», «Премьера» 2000г. </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Видео и аудио записи песен, фонограммы;</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Записи музыкальных произведений;</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Портреты композитов, исполнителей;</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Таблицы, схемы, раздаточный материал;</w:t>
      </w:r>
    </w:p>
    <w:p w:rsidR="004349C9" w:rsidRDefault="004349C9" w:rsidP="004349C9">
      <w:pPr>
        <w:pStyle w:val="a8"/>
        <w:numPr>
          <w:ilvl w:val="0"/>
          <w:numId w:val="26"/>
        </w:numPr>
        <w:spacing w:after="0" w:line="240" w:lineRule="auto"/>
        <w:ind w:left="0" w:firstLine="0"/>
        <w:jc w:val="both"/>
        <w:rPr>
          <w:rFonts w:ascii="Times New Roman" w:hAnsi="Times New Roman"/>
          <w:sz w:val="24"/>
          <w:szCs w:val="28"/>
        </w:rPr>
      </w:pPr>
      <w:r>
        <w:rPr>
          <w:rFonts w:ascii="Times New Roman" w:hAnsi="Times New Roman"/>
          <w:sz w:val="24"/>
          <w:szCs w:val="28"/>
        </w:rPr>
        <w:t>Музыкальные инструменты.</w:t>
      </w:r>
    </w:p>
    <w:p w:rsidR="008129C2" w:rsidRDefault="008129C2"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B8776E" w:rsidRDefault="00B8776E" w:rsidP="008129C2">
      <w:pPr>
        <w:pStyle w:val="a8"/>
        <w:spacing w:after="0" w:line="240" w:lineRule="auto"/>
        <w:ind w:left="0"/>
        <w:jc w:val="both"/>
        <w:rPr>
          <w:rFonts w:ascii="Times New Roman" w:hAnsi="Times New Roman"/>
          <w:sz w:val="24"/>
          <w:szCs w:val="28"/>
        </w:rPr>
      </w:pPr>
    </w:p>
    <w:p w:rsidR="004349C9" w:rsidRDefault="004349C9" w:rsidP="004349C9">
      <w:pPr>
        <w:pStyle w:val="a8"/>
        <w:ind w:left="360"/>
        <w:jc w:val="center"/>
        <w:rPr>
          <w:rFonts w:ascii="Times New Roman" w:hAnsi="Times New Roman"/>
          <w:b/>
          <w:sz w:val="28"/>
          <w:szCs w:val="28"/>
        </w:rPr>
      </w:pPr>
      <w:r>
        <w:rPr>
          <w:rFonts w:ascii="Times New Roman" w:hAnsi="Times New Roman"/>
          <w:b/>
          <w:sz w:val="28"/>
          <w:szCs w:val="28"/>
        </w:rPr>
        <w:lastRenderedPageBreak/>
        <w:t>Календарно-тематическое планирование   на год.</w:t>
      </w:r>
    </w:p>
    <w:tbl>
      <w:tblPr>
        <w:tblW w:w="9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6"/>
        <w:gridCol w:w="709"/>
        <w:gridCol w:w="7072"/>
        <w:gridCol w:w="918"/>
      </w:tblGrid>
      <w:tr w:rsidR="004349C9" w:rsidTr="00F567A0">
        <w:tc>
          <w:tcPr>
            <w:tcW w:w="676" w:type="dxa"/>
            <w:tcBorders>
              <w:top w:val="single" w:sz="4" w:space="0" w:color="000000"/>
              <w:left w:val="single" w:sz="4" w:space="0" w:color="000000"/>
              <w:bottom w:val="single" w:sz="4" w:space="0" w:color="000000"/>
              <w:right w:val="single" w:sz="4" w:space="0" w:color="000000"/>
            </w:tcBorders>
            <w:hideMark/>
          </w:tcPr>
          <w:p w:rsidR="004349C9" w:rsidRDefault="004349C9">
            <w:pPr>
              <w:pStyle w:val="a8"/>
              <w:spacing w:after="0" w:line="240" w:lineRule="auto"/>
              <w:ind w:left="0"/>
              <w:jc w:val="center"/>
              <w:rPr>
                <w:rFonts w:ascii="Times New Roman" w:hAnsi="Times New Roman"/>
                <w:sz w:val="24"/>
                <w:szCs w:val="28"/>
              </w:rPr>
            </w:pPr>
            <w:r>
              <w:rPr>
                <w:rFonts w:ascii="Times New Roman" w:hAnsi="Times New Roman"/>
                <w:sz w:val="24"/>
                <w:szCs w:val="28"/>
              </w:rPr>
              <w:t>№</w:t>
            </w:r>
          </w:p>
        </w:tc>
        <w:tc>
          <w:tcPr>
            <w:tcW w:w="709" w:type="dxa"/>
            <w:tcBorders>
              <w:top w:val="single" w:sz="4" w:space="0" w:color="000000"/>
              <w:left w:val="single" w:sz="4" w:space="0" w:color="000000"/>
              <w:bottom w:val="single" w:sz="4" w:space="0" w:color="000000"/>
              <w:right w:val="single" w:sz="4" w:space="0" w:color="000000"/>
            </w:tcBorders>
            <w:hideMark/>
          </w:tcPr>
          <w:p w:rsidR="004349C9" w:rsidRDefault="004349C9">
            <w:pPr>
              <w:pStyle w:val="a8"/>
              <w:spacing w:after="0" w:line="240" w:lineRule="auto"/>
              <w:ind w:left="0"/>
              <w:jc w:val="center"/>
              <w:rPr>
                <w:rFonts w:ascii="Times New Roman" w:hAnsi="Times New Roman"/>
                <w:sz w:val="24"/>
                <w:szCs w:val="28"/>
              </w:rPr>
            </w:pPr>
            <w:r>
              <w:rPr>
                <w:rFonts w:ascii="Times New Roman" w:hAnsi="Times New Roman"/>
                <w:sz w:val="24"/>
                <w:szCs w:val="28"/>
              </w:rPr>
              <w:t>№</w:t>
            </w:r>
          </w:p>
        </w:tc>
        <w:tc>
          <w:tcPr>
            <w:tcW w:w="7072" w:type="dxa"/>
            <w:tcBorders>
              <w:top w:val="single" w:sz="4" w:space="0" w:color="000000"/>
              <w:left w:val="single" w:sz="4" w:space="0" w:color="000000"/>
              <w:bottom w:val="single" w:sz="4" w:space="0" w:color="000000"/>
              <w:right w:val="single" w:sz="4" w:space="0" w:color="000000"/>
            </w:tcBorders>
            <w:hideMark/>
          </w:tcPr>
          <w:p w:rsidR="004349C9" w:rsidRDefault="004349C9">
            <w:pPr>
              <w:pStyle w:val="a8"/>
              <w:spacing w:after="0" w:line="240" w:lineRule="auto"/>
              <w:ind w:left="0"/>
              <w:jc w:val="center"/>
              <w:rPr>
                <w:rFonts w:ascii="Times New Roman" w:hAnsi="Times New Roman"/>
                <w:sz w:val="24"/>
                <w:szCs w:val="28"/>
              </w:rPr>
            </w:pPr>
            <w:r>
              <w:rPr>
                <w:rFonts w:ascii="Times New Roman" w:hAnsi="Times New Roman"/>
                <w:sz w:val="24"/>
                <w:szCs w:val="28"/>
              </w:rPr>
              <w:t>Тема урока</w:t>
            </w:r>
          </w:p>
        </w:tc>
        <w:tc>
          <w:tcPr>
            <w:tcW w:w="918" w:type="dxa"/>
            <w:tcBorders>
              <w:top w:val="single" w:sz="4" w:space="0" w:color="000000"/>
              <w:left w:val="single" w:sz="4" w:space="0" w:color="000000"/>
              <w:bottom w:val="single" w:sz="4" w:space="0" w:color="000000"/>
              <w:right w:val="single" w:sz="4" w:space="0" w:color="000000"/>
            </w:tcBorders>
            <w:hideMark/>
          </w:tcPr>
          <w:p w:rsidR="004349C9" w:rsidRDefault="004349C9">
            <w:pPr>
              <w:pStyle w:val="a8"/>
              <w:spacing w:after="0" w:line="240" w:lineRule="auto"/>
              <w:ind w:left="0"/>
              <w:jc w:val="center"/>
              <w:rPr>
                <w:rFonts w:ascii="Times New Roman" w:hAnsi="Times New Roman"/>
                <w:sz w:val="24"/>
                <w:szCs w:val="28"/>
              </w:rPr>
            </w:pPr>
            <w:r>
              <w:rPr>
                <w:rFonts w:ascii="Times New Roman" w:hAnsi="Times New Roman"/>
                <w:sz w:val="24"/>
                <w:szCs w:val="28"/>
              </w:rPr>
              <w:t>Дата</w:t>
            </w:r>
          </w:p>
        </w:tc>
      </w:tr>
      <w:tr w:rsidR="004349C9" w:rsidTr="00F567A0">
        <w:tc>
          <w:tcPr>
            <w:tcW w:w="676"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8"/>
                <w:szCs w:val="28"/>
              </w:rPr>
            </w:pPr>
          </w:p>
        </w:tc>
        <w:tc>
          <w:tcPr>
            <w:tcW w:w="7072" w:type="dxa"/>
            <w:tcBorders>
              <w:top w:val="single" w:sz="4" w:space="0" w:color="000000"/>
              <w:left w:val="single" w:sz="4" w:space="0" w:color="000000"/>
              <w:bottom w:val="single" w:sz="4" w:space="0" w:color="000000"/>
              <w:right w:val="single" w:sz="4" w:space="0" w:color="000000"/>
            </w:tcBorders>
            <w:hideMark/>
          </w:tcPr>
          <w:p w:rsidR="004349C9" w:rsidRDefault="00A474E2">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1 четверть, </w:t>
            </w:r>
            <w:r w:rsidR="007A32FB">
              <w:rPr>
                <w:rFonts w:ascii="Times New Roman" w:hAnsi="Times New Roman" w:cs="Times New Roman"/>
                <w:b/>
                <w:bCs/>
                <w:i/>
                <w:iCs/>
              </w:rPr>
              <w:t>8</w:t>
            </w:r>
            <w:r w:rsidR="00F567A0">
              <w:rPr>
                <w:rFonts w:ascii="Times New Roman" w:hAnsi="Times New Roman" w:cs="Times New Roman"/>
                <w:b/>
                <w:bCs/>
                <w:i/>
                <w:iCs/>
              </w:rPr>
              <w:t xml:space="preserve"> </w:t>
            </w:r>
            <w:r w:rsidR="004349C9">
              <w:rPr>
                <w:rFonts w:ascii="Times New Roman" w:hAnsi="Times New Roman" w:cs="Times New Roman"/>
                <w:b/>
                <w:bCs/>
                <w:i/>
                <w:iCs/>
              </w:rPr>
              <w:t xml:space="preserve"> часов.</w:t>
            </w:r>
          </w:p>
          <w:p w:rsidR="004349C9" w:rsidRDefault="007F1207" w:rsidP="007F1207">
            <w:pPr>
              <w:spacing w:after="0" w:line="240" w:lineRule="auto"/>
              <w:jc w:val="center"/>
              <w:rPr>
                <w:rFonts w:ascii="Times New Roman" w:hAnsi="Times New Roman" w:cs="Times New Roman"/>
                <w:b/>
                <w:bCs/>
                <w:i/>
              </w:rPr>
            </w:pPr>
            <w:r>
              <w:rPr>
                <w:rFonts w:ascii="Times New Roman" w:hAnsi="Times New Roman" w:cs="Times New Roman"/>
                <w:b/>
                <w:bCs/>
                <w:i/>
              </w:rPr>
              <w:t>Хоровое п</w:t>
            </w:r>
            <w:r w:rsidR="00F567A0">
              <w:rPr>
                <w:rFonts w:ascii="Times New Roman" w:hAnsi="Times New Roman" w:cs="Times New Roman"/>
                <w:b/>
                <w:bCs/>
                <w:i/>
              </w:rPr>
              <w:t xml:space="preserve">ение </w:t>
            </w:r>
            <w:r>
              <w:rPr>
                <w:rFonts w:ascii="Times New Roman" w:hAnsi="Times New Roman" w:cs="Times New Roman"/>
                <w:b/>
                <w:bCs/>
                <w:i/>
              </w:rPr>
              <w:t xml:space="preserve">- </w:t>
            </w:r>
            <w:r w:rsidR="00FC079C">
              <w:rPr>
                <w:rFonts w:ascii="Times New Roman" w:hAnsi="Times New Roman" w:cs="Times New Roman"/>
                <w:b/>
                <w:bCs/>
                <w:i/>
              </w:rPr>
              <w:t>1 час</w:t>
            </w:r>
            <w:r w:rsidR="00F567A0">
              <w:rPr>
                <w:rFonts w:ascii="Times New Roman" w:hAnsi="Times New Roman" w:cs="Times New Roman"/>
                <w:b/>
                <w:bCs/>
                <w:i/>
              </w:rPr>
              <w:t xml:space="preserve"> </w:t>
            </w:r>
            <w:r w:rsidR="00F567A0">
              <w:rPr>
                <w:rFonts w:ascii="Times New Roman" w:hAnsi="Times New Roman" w:cs="Times New Roman"/>
                <w:b/>
                <w:bCs/>
                <w:i/>
              </w:rPr>
              <w:br/>
            </w:r>
            <w:r>
              <w:rPr>
                <w:rFonts w:ascii="Times New Roman" w:hAnsi="Times New Roman" w:cs="Times New Roman"/>
                <w:b/>
                <w:bCs/>
                <w:i/>
              </w:rPr>
              <w:t xml:space="preserve">Музыкальное восприятие - </w:t>
            </w:r>
            <w:r w:rsidR="00F567A0">
              <w:rPr>
                <w:rFonts w:ascii="Times New Roman" w:hAnsi="Times New Roman" w:cs="Times New Roman"/>
                <w:b/>
                <w:bCs/>
                <w:i/>
              </w:rPr>
              <w:t xml:space="preserve"> 6 </w:t>
            </w:r>
            <w:r w:rsidR="004349C9">
              <w:rPr>
                <w:rFonts w:ascii="Times New Roman" w:hAnsi="Times New Roman" w:cs="Times New Roman"/>
                <w:b/>
                <w:bCs/>
                <w:i/>
              </w:rPr>
              <w:t xml:space="preserve"> часов</w:t>
            </w:r>
          </w:p>
          <w:p w:rsidR="004349C9" w:rsidRDefault="007F1207">
            <w:pPr>
              <w:spacing w:after="0" w:line="240" w:lineRule="auto"/>
              <w:jc w:val="center"/>
              <w:rPr>
                <w:rFonts w:ascii="Times New Roman" w:hAnsi="Times New Roman" w:cs="Times New Roman"/>
                <w:b/>
                <w:bCs/>
                <w:i/>
              </w:rPr>
            </w:pPr>
            <w:r>
              <w:rPr>
                <w:rFonts w:ascii="Times New Roman" w:hAnsi="Times New Roman" w:cs="Times New Roman"/>
                <w:b/>
                <w:bCs/>
                <w:i/>
              </w:rPr>
              <w:t>Элементы музыкальной грамотности</w:t>
            </w:r>
            <w:r w:rsidR="004349C9">
              <w:rPr>
                <w:rFonts w:ascii="Times New Roman" w:hAnsi="Times New Roman" w:cs="Times New Roman"/>
                <w:b/>
                <w:bCs/>
                <w:i/>
              </w:rPr>
              <w:t xml:space="preserve"> – 1 час</w:t>
            </w:r>
          </w:p>
        </w:tc>
        <w:tc>
          <w:tcPr>
            <w:tcW w:w="918"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8"/>
                <w:szCs w:val="28"/>
              </w:rPr>
            </w:pPr>
          </w:p>
        </w:tc>
      </w:tr>
      <w:tr w:rsidR="00C20D3E" w:rsidTr="00396FD1">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 xml:space="preserve">Повторение. Вводный урок. </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5.09</w:t>
            </w:r>
          </w:p>
        </w:tc>
      </w:tr>
      <w:tr w:rsidR="00C20D3E" w:rsidTr="00396FD1">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Песня, танец, марш. Повторение. « Пойду ль я выйду ль я да» РНП.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12.09</w:t>
            </w:r>
          </w:p>
        </w:tc>
      </w:tr>
      <w:tr w:rsidR="00C20D3E" w:rsidTr="00396FD1">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Высота, долгота звука.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19.09</w:t>
            </w:r>
          </w:p>
        </w:tc>
      </w:tr>
      <w:tr w:rsidR="00C20D3E" w:rsidTr="00396FD1">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Музыкальные инструменты. Повторение. «Любитель – рыболов». М. Старокдомский.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26.09</w:t>
            </w:r>
          </w:p>
        </w:tc>
      </w:tr>
      <w:tr w:rsidR="00C20D3E" w:rsidTr="00396FD1">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Динамика и ее значение.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3.10</w:t>
            </w:r>
          </w:p>
        </w:tc>
      </w:tr>
      <w:tr w:rsidR="00C20D3E" w:rsidTr="00396FD1">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Разные приемы исполнения песен. «А я по лугу» РНП.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10.10</w:t>
            </w:r>
          </w:p>
        </w:tc>
      </w:tr>
      <w:tr w:rsidR="00C20D3E" w:rsidTr="00396FD1">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7-8</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7-8</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Многофункциональность музыки.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17.10</w:t>
            </w:r>
          </w:p>
        </w:tc>
      </w:tr>
      <w:tr w:rsidR="004349C9" w:rsidTr="00F567A0">
        <w:tc>
          <w:tcPr>
            <w:tcW w:w="676"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4"/>
                <w:szCs w:val="24"/>
              </w:rPr>
            </w:pPr>
          </w:p>
        </w:tc>
        <w:tc>
          <w:tcPr>
            <w:tcW w:w="7072" w:type="dxa"/>
            <w:tcBorders>
              <w:top w:val="single" w:sz="4" w:space="0" w:color="000000"/>
              <w:left w:val="single" w:sz="4" w:space="0" w:color="000000"/>
              <w:bottom w:val="single" w:sz="4" w:space="0" w:color="000000"/>
              <w:right w:val="single" w:sz="4" w:space="0" w:color="000000"/>
            </w:tcBorders>
            <w:hideMark/>
          </w:tcPr>
          <w:p w:rsidR="004349C9" w:rsidRDefault="00FC079C">
            <w:pPr>
              <w:spacing w:after="0" w:line="240" w:lineRule="auto"/>
              <w:jc w:val="center"/>
              <w:rPr>
                <w:rFonts w:ascii="Times New Roman" w:hAnsi="Times New Roman" w:cs="Times New Roman"/>
                <w:b/>
                <w:bCs/>
                <w:i/>
                <w:iCs/>
              </w:rPr>
            </w:pPr>
            <w:r>
              <w:rPr>
                <w:rFonts w:ascii="Times New Roman" w:hAnsi="Times New Roman" w:cs="Times New Roman"/>
                <w:b/>
                <w:bCs/>
                <w:i/>
                <w:iCs/>
              </w:rPr>
              <w:t>2 четверть, 8</w:t>
            </w:r>
            <w:r w:rsidR="00F567A0">
              <w:rPr>
                <w:rFonts w:ascii="Times New Roman" w:hAnsi="Times New Roman" w:cs="Times New Roman"/>
                <w:b/>
                <w:bCs/>
                <w:i/>
                <w:iCs/>
              </w:rPr>
              <w:t xml:space="preserve"> </w:t>
            </w:r>
            <w:r w:rsidR="004349C9">
              <w:rPr>
                <w:rFonts w:ascii="Times New Roman" w:hAnsi="Times New Roman" w:cs="Times New Roman"/>
                <w:b/>
                <w:bCs/>
                <w:i/>
                <w:iCs/>
              </w:rPr>
              <w:t xml:space="preserve"> часов.</w:t>
            </w:r>
          </w:p>
          <w:p w:rsidR="004349C9" w:rsidRDefault="007F1207" w:rsidP="007F1207">
            <w:pPr>
              <w:spacing w:after="0" w:line="240" w:lineRule="auto"/>
              <w:jc w:val="center"/>
              <w:rPr>
                <w:rFonts w:ascii="Times New Roman" w:hAnsi="Times New Roman" w:cs="Times New Roman"/>
                <w:b/>
                <w:bCs/>
                <w:i/>
                <w:iCs/>
              </w:rPr>
            </w:pPr>
            <w:r>
              <w:rPr>
                <w:rFonts w:ascii="Times New Roman" w:hAnsi="Times New Roman" w:cs="Times New Roman"/>
                <w:b/>
                <w:bCs/>
                <w:i/>
              </w:rPr>
              <w:t>Хоровое п</w:t>
            </w:r>
            <w:r w:rsidR="00F567A0">
              <w:rPr>
                <w:rFonts w:ascii="Times New Roman" w:hAnsi="Times New Roman" w:cs="Times New Roman"/>
                <w:b/>
                <w:bCs/>
                <w:i/>
              </w:rPr>
              <w:t xml:space="preserve">ение </w:t>
            </w:r>
            <w:r>
              <w:rPr>
                <w:rFonts w:ascii="Times New Roman" w:hAnsi="Times New Roman" w:cs="Times New Roman"/>
                <w:b/>
                <w:bCs/>
                <w:i/>
              </w:rPr>
              <w:t>-</w:t>
            </w:r>
            <w:r w:rsidR="00F567A0">
              <w:rPr>
                <w:rFonts w:ascii="Times New Roman" w:hAnsi="Times New Roman" w:cs="Times New Roman"/>
                <w:b/>
                <w:bCs/>
                <w:i/>
              </w:rPr>
              <w:t>3</w:t>
            </w:r>
            <w:r w:rsidR="004349C9">
              <w:rPr>
                <w:rFonts w:ascii="Times New Roman" w:hAnsi="Times New Roman" w:cs="Times New Roman"/>
                <w:b/>
                <w:bCs/>
                <w:i/>
              </w:rPr>
              <w:t xml:space="preserve"> часа </w:t>
            </w:r>
            <w:r w:rsidR="004349C9">
              <w:rPr>
                <w:rFonts w:ascii="Times New Roman" w:hAnsi="Times New Roman" w:cs="Times New Roman"/>
                <w:b/>
                <w:bCs/>
                <w:i/>
              </w:rPr>
              <w:br/>
            </w:r>
            <w:r>
              <w:rPr>
                <w:rFonts w:ascii="Times New Roman" w:hAnsi="Times New Roman" w:cs="Times New Roman"/>
                <w:b/>
                <w:bCs/>
                <w:i/>
              </w:rPr>
              <w:t xml:space="preserve">Музыкальное восприятие - </w:t>
            </w:r>
            <w:r w:rsidR="004349C9">
              <w:rPr>
                <w:rFonts w:ascii="Times New Roman" w:hAnsi="Times New Roman" w:cs="Times New Roman"/>
                <w:b/>
                <w:bCs/>
                <w:i/>
              </w:rPr>
              <w:t xml:space="preserve"> 5 часов</w:t>
            </w:r>
          </w:p>
        </w:tc>
        <w:tc>
          <w:tcPr>
            <w:tcW w:w="918" w:type="dxa"/>
            <w:tcBorders>
              <w:top w:val="single" w:sz="4" w:space="0" w:color="000000"/>
              <w:left w:val="single" w:sz="4" w:space="0" w:color="000000"/>
              <w:bottom w:val="single" w:sz="4" w:space="0" w:color="000000"/>
              <w:right w:val="single" w:sz="4" w:space="0" w:color="000000"/>
            </w:tcBorders>
          </w:tcPr>
          <w:p w:rsidR="004349C9" w:rsidRDefault="004349C9">
            <w:pPr>
              <w:pStyle w:val="a8"/>
              <w:spacing w:after="0" w:line="240" w:lineRule="auto"/>
              <w:ind w:left="0"/>
              <w:jc w:val="center"/>
              <w:rPr>
                <w:rFonts w:ascii="Times New Roman" w:hAnsi="Times New Roman"/>
                <w:sz w:val="24"/>
                <w:szCs w:val="24"/>
              </w:rPr>
            </w:pP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sidRPr="00FC079C">
              <w:rPr>
                <w:rFonts w:ascii="Times New Roman" w:hAnsi="Times New Roman" w:cs="Times New Roman"/>
              </w:rPr>
              <w:t>Повторение. Вводный урок</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7.11</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Особенности русской народной музыки. «Как на тоненький ледок» РНП.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14.11</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Жанры русской народной музыки.</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21.11</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Характерные особенности музыки. «Прекрасное далеко» Е. Крылатов.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28.11</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13-14</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5-6</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Многожанровость русской народной песни как отражение разнообразия связей музыки с жизнью народа и его бытом.</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5.12</w:t>
            </w:r>
          </w:p>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12.12</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7</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Закрепление. «Песенка Деда Мороза». Е. Крылатов.</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19.12</w:t>
            </w:r>
          </w:p>
        </w:tc>
      </w:tr>
      <w:tr w:rsidR="00C20D3E" w:rsidTr="0048401E">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Итог четверти.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26.12</w:t>
            </w:r>
          </w:p>
        </w:tc>
      </w:tr>
      <w:tr w:rsidR="001359B4" w:rsidTr="00F567A0">
        <w:tc>
          <w:tcPr>
            <w:tcW w:w="676"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4"/>
                <w:szCs w:val="24"/>
              </w:rPr>
            </w:pPr>
          </w:p>
        </w:tc>
        <w:tc>
          <w:tcPr>
            <w:tcW w:w="7072" w:type="dxa"/>
            <w:tcBorders>
              <w:top w:val="single" w:sz="4" w:space="0" w:color="000000"/>
              <w:left w:val="single" w:sz="4" w:space="0" w:color="000000"/>
              <w:bottom w:val="single" w:sz="4" w:space="0" w:color="000000"/>
              <w:right w:val="single" w:sz="4" w:space="0" w:color="000000"/>
            </w:tcBorders>
            <w:hideMark/>
          </w:tcPr>
          <w:p w:rsidR="001359B4" w:rsidRDefault="00C20D3E" w:rsidP="001359B4">
            <w:pPr>
              <w:spacing w:after="0" w:line="240" w:lineRule="auto"/>
              <w:jc w:val="center"/>
              <w:rPr>
                <w:rFonts w:ascii="Times New Roman" w:hAnsi="Times New Roman" w:cs="Times New Roman"/>
                <w:b/>
                <w:bCs/>
                <w:i/>
                <w:iCs/>
              </w:rPr>
            </w:pPr>
            <w:r>
              <w:rPr>
                <w:rFonts w:ascii="Times New Roman" w:hAnsi="Times New Roman" w:cs="Times New Roman"/>
                <w:b/>
                <w:bCs/>
                <w:i/>
                <w:iCs/>
              </w:rPr>
              <w:t>3 четверть, 11</w:t>
            </w:r>
            <w:r w:rsidR="001359B4">
              <w:rPr>
                <w:rFonts w:ascii="Times New Roman" w:hAnsi="Times New Roman" w:cs="Times New Roman"/>
                <w:b/>
                <w:bCs/>
                <w:i/>
                <w:iCs/>
              </w:rPr>
              <w:t xml:space="preserve"> часов.</w:t>
            </w:r>
          </w:p>
          <w:p w:rsidR="001359B4" w:rsidRDefault="001359B4" w:rsidP="001359B4">
            <w:pPr>
              <w:spacing w:after="0" w:line="240" w:lineRule="auto"/>
              <w:jc w:val="center"/>
              <w:rPr>
                <w:rFonts w:ascii="Times New Roman" w:hAnsi="Times New Roman" w:cs="Times New Roman"/>
                <w:b/>
                <w:bCs/>
                <w:i/>
                <w:iCs/>
              </w:rPr>
            </w:pPr>
            <w:r>
              <w:rPr>
                <w:rFonts w:ascii="Times New Roman" w:hAnsi="Times New Roman" w:cs="Times New Roman"/>
                <w:b/>
                <w:bCs/>
                <w:i/>
              </w:rPr>
              <w:t>Хоровое пение - 1 час</w:t>
            </w:r>
            <w:r>
              <w:rPr>
                <w:rFonts w:ascii="Times New Roman" w:hAnsi="Times New Roman" w:cs="Times New Roman"/>
                <w:b/>
                <w:bCs/>
                <w:i/>
              </w:rPr>
              <w:br/>
              <w:t>Музыкальное восприятие -  7 часов</w:t>
            </w:r>
            <w:r>
              <w:rPr>
                <w:rFonts w:ascii="Times New Roman" w:hAnsi="Times New Roman" w:cs="Times New Roman"/>
                <w:b/>
                <w:bCs/>
                <w:i/>
              </w:rPr>
              <w:br/>
              <w:t>Элементы музыкальной грамотности - 2 часа</w:t>
            </w:r>
          </w:p>
        </w:tc>
        <w:tc>
          <w:tcPr>
            <w:tcW w:w="918"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4"/>
                <w:szCs w:val="28"/>
              </w:rPr>
            </w:pP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Вводный урок.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16.01</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18</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Русские народные песни и их характерные особенности. «Катюша» М. Блантер.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23.01</w:t>
            </w:r>
          </w:p>
          <w:p w:rsidR="00C20D3E" w:rsidRPr="00514EF3" w:rsidRDefault="00C20D3E" w:rsidP="00C20D3E">
            <w:pPr>
              <w:pStyle w:val="a8"/>
              <w:spacing w:after="0" w:line="240" w:lineRule="auto"/>
              <w:ind w:left="0"/>
              <w:jc w:val="center"/>
              <w:rPr>
                <w:rFonts w:ascii="Times New Roman" w:hAnsi="Times New Roman"/>
                <w:sz w:val="24"/>
                <w:szCs w:val="28"/>
              </w:rPr>
            </w:pP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19-20</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 xml:space="preserve">Роль музыки в жизни, трудовой деятельности  и отдыхе людей. «Когда мои друзья со мной» В. Шаинский. </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30.01</w:t>
            </w:r>
          </w:p>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6.02</w:t>
            </w:r>
          </w:p>
        </w:tc>
      </w:tr>
      <w:tr w:rsidR="00C20D3E" w:rsidTr="00936043">
        <w:trPr>
          <w:trHeight w:val="589"/>
        </w:trPr>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Размеры музыкальных произведений. Знакомство. «Облака» В. Шаинский.</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13.02</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Размеры музыкальных произведений. Определение на слух.</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20.02</w:t>
            </w:r>
          </w:p>
        </w:tc>
      </w:tr>
      <w:tr w:rsidR="00C20D3E" w:rsidTr="00936043">
        <w:trPr>
          <w:trHeight w:val="517"/>
        </w:trPr>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7</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Паузы долгие, короткие. Знакомство. Н. Елисеев. «Догадайтесь сами»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27.02</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Паузы. Определение на слух.</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6.03</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9</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Долгота, высота, громкость звука.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13.03</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10</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Исполнение песен</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20.03</w:t>
            </w:r>
          </w:p>
        </w:tc>
      </w:tr>
      <w:tr w:rsidR="00C20D3E" w:rsidTr="00936043">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11</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Итог четверти. Повторение.</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27.03</w:t>
            </w:r>
          </w:p>
        </w:tc>
      </w:tr>
      <w:tr w:rsidR="001359B4" w:rsidTr="00F567A0">
        <w:tc>
          <w:tcPr>
            <w:tcW w:w="676"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4"/>
                <w:szCs w:val="24"/>
              </w:rPr>
            </w:pPr>
          </w:p>
        </w:tc>
        <w:tc>
          <w:tcPr>
            <w:tcW w:w="7072" w:type="dxa"/>
            <w:tcBorders>
              <w:top w:val="single" w:sz="4" w:space="0" w:color="000000"/>
              <w:left w:val="single" w:sz="4" w:space="0" w:color="000000"/>
              <w:bottom w:val="single" w:sz="4" w:space="0" w:color="000000"/>
              <w:right w:val="single" w:sz="4" w:space="0" w:color="000000"/>
            </w:tcBorders>
            <w:hideMark/>
          </w:tcPr>
          <w:p w:rsidR="001359B4" w:rsidRDefault="001359B4" w:rsidP="001359B4">
            <w:pPr>
              <w:spacing w:after="0" w:line="240" w:lineRule="auto"/>
              <w:jc w:val="center"/>
              <w:rPr>
                <w:rFonts w:ascii="Times New Roman" w:hAnsi="Times New Roman" w:cs="Times New Roman"/>
                <w:b/>
                <w:bCs/>
                <w:i/>
                <w:iCs/>
              </w:rPr>
            </w:pPr>
            <w:r>
              <w:rPr>
                <w:rFonts w:ascii="Times New Roman" w:hAnsi="Times New Roman" w:cs="Times New Roman"/>
                <w:b/>
                <w:bCs/>
                <w:i/>
                <w:iCs/>
              </w:rPr>
              <w:t>4 четверть, 7  часов.</w:t>
            </w:r>
          </w:p>
          <w:p w:rsidR="001359B4" w:rsidRDefault="001359B4" w:rsidP="001359B4">
            <w:pPr>
              <w:spacing w:after="0" w:line="240" w:lineRule="auto"/>
              <w:jc w:val="center"/>
              <w:rPr>
                <w:rFonts w:ascii="Times New Roman" w:hAnsi="Times New Roman" w:cs="Times New Roman"/>
                <w:b/>
                <w:bCs/>
                <w:i/>
                <w:iCs/>
              </w:rPr>
            </w:pPr>
            <w:r>
              <w:rPr>
                <w:rFonts w:ascii="Times New Roman" w:hAnsi="Times New Roman" w:cs="Times New Roman"/>
                <w:b/>
                <w:bCs/>
                <w:i/>
              </w:rPr>
              <w:t>Хоровое пение - 2 часа</w:t>
            </w:r>
            <w:r>
              <w:rPr>
                <w:rFonts w:ascii="Times New Roman" w:hAnsi="Times New Roman" w:cs="Times New Roman"/>
                <w:b/>
                <w:bCs/>
                <w:i/>
              </w:rPr>
              <w:br/>
              <w:t>Музыкальное восприятие - 5 часов</w:t>
            </w:r>
          </w:p>
        </w:tc>
        <w:tc>
          <w:tcPr>
            <w:tcW w:w="918" w:type="dxa"/>
            <w:tcBorders>
              <w:top w:val="single" w:sz="4" w:space="0" w:color="000000"/>
              <w:left w:val="single" w:sz="4" w:space="0" w:color="000000"/>
              <w:bottom w:val="single" w:sz="4" w:space="0" w:color="000000"/>
              <w:right w:val="single" w:sz="4" w:space="0" w:color="000000"/>
            </w:tcBorders>
          </w:tcPr>
          <w:p w:rsidR="001359B4" w:rsidRDefault="001359B4" w:rsidP="001359B4">
            <w:pPr>
              <w:pStyle w:val="a8"/>
              <w:spacing w:after="0" w:line="240" w:lineRule="auto"/>
              <w:ind w:left="0"/>
              <w:jc w:val="center"/>
              <w:rPr>
                <w:rFonts w:ascii="Times New Roman" w:hAnsi="Times New Roman"/>
                <w:sz w:val="28"/>
                <w:szCs w:val="28"/>
              </w:rPr>
            </w:pP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Вводный урок. Повторение. «Картошка моя» РНП.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10.04</w:t>
            </w: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Характер и содержание музыкального произведения. «Калинка» РНП. Разучивание.</w:t>
            </w:r>
          </w:p>
        </w:tc>
        <w:tc>
          <w:tcPr>
            <w:tcW w:w="918" w:type="dxa"/>
            <w:tcBorders>
              <w:top w:val="single" w:sz="4" w:space="0" w:color="auto"/>
              <w:left w:val="single" w:sz="4" w:space="0" w:color="auto"/>
              <w:bottom w:val="single" w:sz="4" w:space="0" w:color="auto"/>
              <w:right w:val="single" w:sz="4" w:space="0" w:color="auto"/>
            </w:tcBorders>
          </w:tcPr>
          <w:p w:rsidR="00C20D3E" w:rsidRPr="00514EF3"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17.04</w:t>
            </w: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lastRenderedPageBreak/>
              <w:t>30-31</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Русские народные песни и музыка. Роль музыки в жизни и деятельности людей.</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pStyle w:val="a8"/>
              <w:spacing w:after="0" w:line="240" w:lineRule="auto"/>
              <w:ind w:left="0"/>
              <w:jc w:val="center"/>
              <w:rPr>
                <w:rFonts w:ascii="Times New Roman" w:hAnsi="Times New Roman"/>
                <w:sz w:val="24"/>
                <w:szCs w:val="28"/>
              </w:rPr>
            </w:pPr>
            <w:r>
              <w:rPr>
                <w:rFonts w:ascii="Times New Roman" w:hAnsi="Times New Roman"/>
                <w:sz w:val="24"/>
                <w:szCs w:val="28"/>
              </w:rPr>
              <w:t>24.04</w:t>
            </w:r>
          </w:p>
          <w:p w:rsidR="00C20D3E" w:rsidRPr="009B5281" w:rsidRDefault="00C20D3E" w:rsidP="00C20D3E">
            <w:pPr>
              <w:pStyle w:val="a8"/>
              <w:spacing w:after="0" w:line="240" w:lineRule="auto"/>
              <w:ind w:left="0"/>
              <w:jc w:val="center"/>
              <w:rPr>
                <w:rFonts w:ascii="Times New Roman" w:hAnsi="Times New Roman"/>
                <w:sz w:val="24"/>
                <w:szCs w:val="28"/>
              </w:rPr>
            </w:pPr>
            <w:r>
              <w:rPr>
                <w:rFonts w:ascii="Times New Roman" w:hAnsi="Times New Roman"/>
                <w:color w:val="000000"/>
                <w:sz w:val="24"/>
                <w:szCs w:val="24"/>
              </w:rPr>
              <w:t>8.05</w:t>
            </w: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Народные музыкальные инструменты. Повторение. «Буратино». А. Рыбников.</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spacing w:after="0" w:line="240" w:lineRule="auto"/>
              <w:jc w:val="center"/>
              <w:rPr>
                <w:rFonts w:ascii="Times New Roman" w:hAnsi="Times New Roman" w:cs="Times New Roman"/>
                <w:color w:val="000000"/>
                <w:sz w:val="24"/>
                <w:szCs w:val="24"/>
              </w:rPr>
            </w:pPr>
            <w:r w:rsidRPr="00C20D3E">
              <w:rPr>
                <w:rFonts w:ascii="Times New Roman" w:hAnsi="Times New Roman" w:cs="Times New Roman"/>
                <w:color w:val="000000"/>
                <w:sz w:val="24"/>
                <w:szCs w:val="24"/>
              </w:rPr>
              <w:t>15.05</w:t>
            </w: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7072"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Паузы долгие и короткие. Повторение. Вместе весело шагать»  В. Шаинский.</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22.05</w:t>
            </w:r>
          </w:p>
        </w:tc>
      </w:tr>
      <w:tr w:rsidR="00C20D3E" w:rsidTr="00D5196B">
        <w:tc>
          <w:tcPr>
            <w:tcW w:w="676"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7</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r>
              <w:rPr>
                <w:rFonts w:ascii="Times New Roman" w:hAnsi="Times New Roman" w:cs="Times New Roman"/>
              </w:rPr>
              <w:t>Итог четверти. Повторение. Резерв</w:t>
            </w:r>
          </w:p>
        </w:tc>
        <w:tc>
          <w:tcPr>
            <w:tcW w:w="918" w:type="dxa"/>
            <w:tcBorders>
              <w:top w:val="single" w:sz="4" w:space="0" w:color="auto"/>
              <w:left w:val="single" w:sz="4" w:space="0" w:color="auto"/>
              <w:bottom w:val="single" w:sz="4" w:space="0" w:color="auto"/>
              <w:right w:val="single" w:sz="4" w:space="0" w:color="auto"/>
            </w:tcBorders>
          </w:tcPr>
          <w:p w:rsidR="00C20D3E" w:rsidRDefault="00C20D3E" w:rsidP="00C20D3E">
            <w:pPr>
              <w:spacing w:after="0" w:line="240" w:lineRule="auto"/>
              <w:jc w:val="center"/>
              <w:rPr>
                <w:rFonts w:ascii="Times New Roman" w:hAnsi="Times New Roman" w:cs="Times New Roman"/>
                <w:color w:val="000000"/>
                <w:sz w:val="24"/>
                <w:szCs w:val="24"/>
              </w:rPr>
            </w:pPr>
          </w:p>
        </w:tc>
      </w:tr>
      <w:tr w:rsidR="00C20D3E" w:rsidTr="00F567A0">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Итого</w:t>
            </w:r>
          </w:p>
        </w:tc>
        <w:tc>
          <w:tcPr>
            <w:tcW w:w="709"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4"/>
                <w:szCs w:val="24"/>
              </w:rPr>
            </w:pP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p>
        </w:tc>
        <w:tc>
          <w:tcPr>
            <w:tcW w:w="918"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8"/>
                <w:szCs w:val="28"/>
              </w:rPr>
            </w:pPr>
          </w:p>
        </w:tc>
      </w:tr>
      <w:tr w:rsidR="00C20D3E" w:rsidTr="00F567A0">
        <w:tc>
          <w:tcPr>
            <w:tcW w:w="676"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hideMark/>
          </w:tcPr>
          <w:p w:rsidR="00C20D3E" w:rsidRDefault="00C20D3E" w:rsidP="00C20D3E">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72" w:type="dxa"/>
            <w:tcBorders>
              <w:top w:val="single" w:sz="4" w:space="0" w:color="000000"/>
              <w:left w:val="single" w:sz="4" w:space="0" w:color="000000"/>
              <w:bottom w:val="single" w:sz="4" w:space="0" w:color="000000"/>
              <w:right w:val="single" w:sz="4" w:space="0" w:color="000000"/>
            </w:tcBorders>
          </w:tcPr>
          <w:p w:rsidR="00C20D3E" w:rsidRDefault="00C20D3E" w:rsidP="00C20D3E">
            <w:pPr>
              <w:spacing w:after="0" w:line="240" w:lineRule="auto"/>
              <w:jc w:val="both"/>
              <w:rPr>
                <w:rFonts w:ascii="Times New Roman" w:hAnsi="Times New Roman" w:cs="Times New Roman"/>
              </w:rPr>
            </w:pPr>
          </w:p>
        </w:tc>
        <w:tc>
          <w:tcPr>
            <w:tcW w:w="918" w:type="dxa"/>
            <w:tcBorders>
              <w:top w:val="single" w:sz="4" w:space="0" w:color="000000"/>
              <w:left w:val="single" w:sz="4" w:space="0" w:color="000000"/>
              <w:bottom w:val="single" w:sz="4" w:space="0" w:color="000000"/>
              <w:right w:val="single" w:sz="4" w:space="0" w:color="000000"/>
            </w:tcBorders>
          </w:tcPr>
          <w:p w:rsidR="00C20D3E" w:rsidRDefault="00C20D3E" w:rsidP="00C20D3E">
            <w:pPr>
              <w:pStyle w:val="a8"/>
              <w:spacing w:after="0" w:line="240" w:lineRule="auto"/>
              <w:ind w:left="0"/>
              <w:jc w:val="center"/>
              <w:rPr>
                <w:rFonts w:ascii="Times New Roman" w:hAnsi="Times New Roman"/>
                <w:sz w:val="28"/>
                <w:szCs w:val="28"/>
              </w:rPr>
            </w:pPr>
          </w:p>
        </w:tc>
      </w:tr>
    </w:tbl>
    <w:p w:rsidR="004349C9" w:rsidRDefault="004349C9" w:rsidP="007A32FB">
      <w:pPr>
        <w:spacing w:after="0"/>
      </w:pPr>
    </w:p>
    <w:sectPr w:rsidR="004349C9" w:rsidSect="00536A1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017" w:rsidRDefault="00F83017" w:rsidP="00536A15">
      <w:pPr>
        <w:spacing w:after="0" w:line="240" w:lineRule="auto"/>
      </w:pPr>
      <w:r>
        <w:separator/>
      </w:r>
    </w:p>
  </w:endnote>
  <w:endnote w:type="continuationSeparator" w:id="0">
    <w:p w:rsidR="00F83017" w:rsidRDefault="00F83017"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AB3665" w:rsidRDefault="0037769C">
        <w:pPr>
          <w:pStyle w:val="ab"/>
          <w:jc w:val="right"/>
        </w:pPr>
        <w:r>
          <w:fldChar w:fldCharType="begin"/>
        </w:r>
        <w:r w:rsidR="00C4009D">
          <w:instrText xml:space="preserve"> PAGE   \* MERGEFORMAT </w:instrText>
        </w:r>
        <w:r>
          <w:fldChar w:fldCharType="separate"/>
        </w:r>
        <w:r w:rsidR="00FE269D">
          <w:rPr>
            <w:noProof/>
          </w:rPr>
          <w:t>2</w:t>
        </w:r>
        <w:r>
          <w:rPr>
            <w:noProof/>
          </w:rPr>
          <w:fldChar w:fldCharType="end"/>
        </w:r>
      </w:p>
    </w:sdtContent>
  </w:sdt>
  <w:p w:rsidR="00AB3665" w:rsidRDefault="00AB366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017" w:rsidRDefault="00F83017" w:rsidP="00536A15">
      <w:pPr>
        <w:spacing w:after="0" w:line="240" w:lineRule="auto"/>
      </w:pPr>
      <w:r>
        <w:separator/>
      </w:r>
    </w:p>
  </w:footnote>
  <w:footnote w:type="continuationSeparator" w:id="0">
    <w:p w:rsidR="00F83017" w:rsidRDefault="00F83017" w:rsidP="00536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6F3"/>
    <w:multiLevelType w:val="hybridMultilevel"/>
    <w:tmpl w:val="C226AC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23442E7"/>
    <w:multiLevelType w:val="hybridMultilevel"/>
    <w:tmpl w:val="996417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2A070E5"/>
    <w:multiLevelType w:val="hybridMultilevel"/>
    <w:tmpl w:val="5C70A5AC"/>
    <w:lvl w:ilvl="0" w:tplc="8022FE6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976975"/>
    <w:multiLevelType w:val="hybridMultilevel"/>
    <w:tmpl w:val="19B4603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AE249D"/>
    <w:multiLevelType w:val="hybridMultilevel"/>
    <w:tmpl w:val="867000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9221CEB"/>
    <w:multiLevelType w:val="hybridMultilevel"/>
    <w:tmpl w:val="6BC836D0"/>
    <w:lvl w:ilvl="0" w:tplc="F9224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FB43232"/>
    <w:multiLevelType w:val="hybridMultilevel"/>
    <w:tmpl w:val="E3AE2984"/>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1A360E3"/>
    <w:multiLevelType w:val="hybridMultilevel"/>
    <w:tmpl w:val="C5F4C702"/>
    <w:lvl w:ilvl="0" w:tplc="B7ACD5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5E5C72"/>
    <w:multiLevelType w:val="hybridMultilevel"/>
    <w:tmpl w:val="F51A7F90"/>
    <w:lvl w:ilvl="0" w:tplc="ACFCC19C">
      <w:start w:val="7"/>
      <w:numFmt w:val="decimal"/>
      <w:lvlText w:val="%1."/>
      <w:lvlJc w:val="left"/>
      <w:pPr>
        <w:ind w:left="1080" w:hanging="360"/>
      </w:pPr>
      <w:rPr>
        <w:rFonts w:hint="default"/>
        <w:b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7E74090"/>
    <w:multiLevelType w:val="hybridMultilevel"/>
    <w:tmpl w:val="1EBA28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9E04C8A"/>
    <w:multiLevelType w:val="hybridMultilevel"/>
    <w:tmpl w:val="41FC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B41E81"/>
    <w:multiLevelType w:val="hybridMultilevel"/>
    <w:tmpl w:val="48066B52"/>
    <w:lvl w:ilvl="0" w:tplc="77D8FC50">
      <w:start w:val="1"/>
      <w:numFmt w:val="decimal"/>
      <w:lvlText w:val="%1."/>
      <w:lvlJc w:val="left"/>
      <w:pPr>
        <w:tabs>
          <w:tab w:val="num" w:pos="1335"/>
        </w:tabs>
        <w:ind w:left="1335" w:hanging="615"/>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2E3D18ED"/>
    <w:multiLevelType w:val="hybridMultilevel"/>
    <w:tmpl w:val="D77C6F2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3DE1224"/>
    <w:multiLevelType w:val="hybridMultilevel"/>
    <w:tmpl w:val="5CC08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25D1F48"/>
    <w:multiLevelType w:val="hybridMultilevel"/>
    <w:tmpl w:val="ADDC7948"/>
    <w:lvl w:ilvl="0" w:tplc="04D8149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7773173"/>
    <w:multiLevelType w:val="hybridMultilevel"/>
    <w:tmpl w:val="BC520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8C5F11"/>
    <w:multiLevelType w:val="hybridMultilevel"/>
    <w:tmpl w:val="2696C2AC"/>
    <w:lvl w:ilvl="0" w:tplc="99FE1CB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814FE0"/>
    <w:multiLevelType w:val="hybridMultilevel"/>
    <w:tmpl w:val="477A9062"/>
    <w:lvl w:ilvl="0" w:tplc="F62CBE0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5FC83692"/>
    <w:multiLevelType w:val="hybridMultilevel"/>
    <w:tmpl w:val="79F06D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28C6091"/>
    <w:multiLevelType w:val="hybridMultilevel"/>
    <w:tmpl w:val="DE4EE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4BF41BA"/>
    <w:multiLevelType w:val="hybridMultilevel"/>
    <w:tmpl w:val="672A25AE"/>
    <w:lvl w:ilvl="0" w:tplc="3A30BD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676E3F81"/>
    <w:multiLevelType w:val="hybridMultilevel"/>
    <w:tmpl w:val="EDDCB070"/>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F4E47E3"/>
    <w:multiLevelType w:val="hybridMultilevel"/>
    <w:tmpl w:val="2A6CCB3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701A58AC"/>
    <w:multiLevelType w:val="hybridMultilevel"/>
    <w:tmpl w:val="B16059EE"/>
    <w:lvl w:ilvl="0" w:tplc="8EEA509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867FC2"/>
    <w:multiLevelType w:val="hybridMultilevel"/>
    <w:tmpl w:val="30C6AD1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79BF5A1E"/>
    <w:multiLevelType w:val="hybridMultilevel"/>
    <w:tmpl w:val="A6246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21"/>
  </w:num>
  <w:num w:numId="4">
    <w:abstractNumId w:val="9"/>
  </w:num>
  <w:num w:numId="5">
    <w:abstractNumId w:val="6"/>
  </w:num>
  <w:num w:numId="6">
    <w:abstractNumId w:val="4"/>
  </w:num>
  <w:num w:numId="7">
    <w:abstractNumId w:val="12"/>
  </w:num>
  <w:num w:numId="8">
    <w:abstractNumId w:val="13"/>
  </w:num>
  <w:num w:numId="9">
    <w:abstractNumId w:val="24"/>
  </w:num>
  <w:num w:numId="10">
    <w:abstractNumId w:val="22"/>
  </w:num>
  <w:num w:numId="11">
    <w:abstractNumId w:val="3"/>
  </w:num>
  <w:num w:numId="12">
    <w:abstractNumId w:val="0"/>
  </w:num>
  <w:num w:numId="13">
    <w:abstractNumId w:val="1"/>
  </w:num>
  <w:num w:numId="14">
    <w:abstractNumId w:val="19"/>
  </w:num>
  <w:num w:numId="15">
    <w:abstractNumId w:val="18"/>
  </w:num>
  <w:num w:numId="16">
    <w:abstractNumId w:val="10"/>
  </w:num>
  <w:num w:numId="17">
    <w:abstractNumId w:val="7"/>
  </w:num>
  <w:num w:numId="18">
    <w:abstractNumId w:val="23"/>
  </w:num>
  <w:num w:numId="19">
    <w:abstractNumId w:val="25"/>
  </w:num>
  <w:num w:numId="20">
    <w:abstractNumId w:val="15"/>
  </w:num>
  <w:num w:numId="21">
    <w:abstractNumId w:val="8"/>
  </w:num>
  <w:num w:numId="22">
    <w:abstractNumId w:val="16"/>
  </w:num>
  <w:num w:numId="23">
    <w:abstractNumId w:val="2"/>
  </w:num>
  <w:num w:numId="24">
    <w:abstractNumId w:val="14"/>
  </w:num>
  <w:num w:numId="25">
    <w:abstractNumId w:val="2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90BF6"/>
    <w:rsid w:val="00084532"/>
    <w:rsid w:val="001359B4"/>
    <w:rsid w:val="0015006B"/>
    <w:rsid w:val="00180735"/>
    <w:rsid w:val="00237AD6"/>
    <w:rsid w:val="002606E5"/>
    <w:rsid w:val="002B00E1"/>
    <w:rsid w:val="0036797F"/>
    <w:rsid w:val="0037769C"/>
    <w:rsid w:val="003F699B"/>
    <w:rsid w:val="004349C9"/>
    <w:rsid w:val="0045550F"/>
    <w:rsid w:val="00487FC2"/>
    <w:rsid w:val="00490BF6"/>
    <w:rsid w:val="004A6B62"/>
    <w:rsid w:val="004F5493"/>
    <w:rsid w:val="00536A15"/>
    <w:rsid w:val="0055349F"/>
    <w:rsid w:val="005A2B4C"/>
    <w:rsid w:val="005E1F2C"/>
    <w:rsid w:val="005F48EC"/>
    <w:rsid w:val="006024BD"/>
    <w:rsid w:val="00650A1A"/>
    <w:rsid w:val="006820EB"/>
    <w:rsid w:val="006D2581"/>
    <w:rsid w:val="00752F67"/>
    <w:rsid w:val="007A32FB"/>
    <w:rsid w:val="007F1207"/>
    <w:rsid w:val="008129C2"/>
    <w:rsid w:val="008141CA"/>
    <w:rsid w:val="00843FB9"/>
    <w:rsid w:val="00853B10"/>
    <w:rsid w:val="00910120"/>
    <w:rsid w:val="009543EB"/>
    <w:rsid w:val="0095677B"/>
    <w:rsid w:val="009A67E5"/>
    <w:rsid w:val="009A6F68"/>
    <w:rsid w:val="00A474E2"/>
    <w:rsid w:val="00AB3665"/>
    <w:rsid w:val="00AB66DA"/>
    <w:rsid w:val="00B07E82"/>
    <w:rsid w:val="00B3387F"/>
    <w:rsid w:val="00B8776E"/>
    <w:rsid w:val="00C20D3E"/>
    <w:rsid w:val="00C4009D"/>
    <w:rsid w:val="00C70FFF"/>
    <w:rsid w:val="00C9582C"/>
    <w:rsid w:val="00CF5AD9"/>
    <w:rsid w:val="00D04C9B"/>
    <w:rsid w:val="00DA2FAA"/>
    <w:rsid w:val="00E07F95"/>
    <w:rsid w:val="00E25614"/>
    <w:rsid w:val="00E262AA"/>
    <w:rsid w:val="00E5330F"/>
    <w:rsid w:val="00E87090"/>
    <w:rsid w:val="00EC43EA"/>
    <w:rsid w:val="00F567A0"/>
    <w:rsid w:val="00F83017"/>
    <w:rsid w:val="00FB0791"/>
    <w:rsid w:val="00FC079C"/>
    <w:rsid w:val="00FE26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E27C8"/>
  <w15:docId w15:val="{8E607137-081F-407C-87E3-5F0CC047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lang w:eastAsia="ru-RU"/>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qFormat/>
    <w:rsid w:val="006D2581"/>
    <w:pPr>
      <w:ind w:left="720"/>
      <w:contextualSpacing/>
    </w:pPr>
    <w:rPr>
      <w:rFonts w:ascii="Calibri" w:eastAsia="Times New Roman" w:hAnsi="Calibri" w:cs="Times New Roman"/>
      <w:lang w:eastAsia="ru-RU"/>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paragraph" w:styleId="ad">
    <w:name w:val="footnote text"/>
    <w:basedOn w:val="a"/>
    <w:link w:val="ae"/>
    <w:uiPriority w:val="99"/>
    <w:semiHidden/>
    <w:unhideWhenUsed/>
    <w:rsid w:val="00AB3665"/>
    <w:pPr>
      <w:autoSpaceDN w:val="0"/>
    </w:pPr>
    <w:rPr>
      <w:rFonts w:ascii="Calibri" w:eastAsia="Calibri" w:hAnsi="Calibri" w:cs="Times New Roman"/>
      <w:sz w:val="20"/>
      <w:szCs w:val="20"/>
    </w:rPr>
  </w:style>
  <w:style w:type="character" w:customStyle="1" w:styleId="ae">
    <w:name w:val="Текст сноски Знак"/>
    <w:basedOn w:val="a0"/>
    <w:link w:val="ad"/>
    <w:uiPriority w:val="99"/>
    <w:semiHidden/>
    <w:rsid w:val="00AB3665"/>
    <w:rPr>
      <w:rFonts w:ascii="Calibri" w:eastAsia="Calibri" w:hAnsi="Calibri" w:cs="Times New Roman"/>
      <w:sz w:val="20"/>
      <w:szCs w:val="20"/>
    </w:rPr>
  </w:style>
  <w:style w:type="table" w:styleId="af">
    <w:name w:val="Table Grid"/>
    <w:basedOn w:val="a1"/>
    <w:rsid w:val="00AB366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0">
    <w:name w:val="Без интервала Знак"/>
    <w:basedOn w:val="a0"/>
    <w:link w:val="af1"/>
    <w:locked/>
    <w:rsid w:val="00D04C9B"/>
    <w:rPr>
      <w:rFonts w:ascii="Calibri" w:eastAsia="Calibri" w:hAnsi="Calibri" w:cs="Calibri"/>
      <w:lang w:eastAsia="ru-RU"/>
    </w:rPr>
  </w:style>
  <w:style w:type="paragraph" w:styleId="af1">
    <w:name w:val="No Spacing"/>
    <w:link w:val="af0"/>
    <w:qFormat/>
    <w:rsid w:val="00D04C9B"/>
    <w:pPr>
      <w:spacing w:after="0" w:line="240"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497616">
      <w:bodyDiv w:val="1"/>
      <w:marLeft w:val="0"/>
      <w:marRight w:val="0"/>
      <w:marTop w:val="0"/>
      <w:marBottom w:val="0"/>
      <w:divBdr>
        <w:top w:val="none" w:sz="0" w:space="0" w:color="auto"/>
        <w:left w:val="none" w:sz="0" w:space="0" w:color="auto"/>
        <w:bottom w:val="none" w:sz="0" w:space="0" w:color="auto"/>
        <w:right w:val="none" w:sz="0" w:space="0" w:color="auto"/>
      </w:divBdr>
    </w:div>
    <w:div w:id="205596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1817</Words>
  <Characters>10361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38</cp:revision>
  <cp:lastPrinted>2025-09-05T10:53:00Z</cp:lastPrinted>
  <dcterms:created xsi:type="dcterms:W3CDTF">2019-07-22T13:38:00Z</dcterms:created>
  <dcterms:modified xsi:type="dcterms:W3CDTF">2026-08-27T07:03:00Z</dcterms:modified>
</cp:coreProperties>
</file>